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422BB" w14:textId="47F6A3B4" w:rsidR="00EE40F2" w:rsidRPr="00EE40F2" w:rsidRDefault="00EE40F2" w:rsidP="00EE40F2">
      <w:pPr>
        <w:pBdr>
          <w:bottom w:val="single" w:sz="6" w:space="0" w:color="auto"/>
        </w:pBdr>
        <w:tabs>
          <w:tab w:val="right" w:pos="9638"/>
        </w:tabs>
        <w:rPr>
          <w:rFonts w:ascii="Arial" w:hAnsi="Arial" w:cs="Arial"/>
          <w:b/>
          <w:bCs/>
          <w:sz w:val="24"/>
          <w:lang w:eastAsia="zh-CN"/>
        </w:rPr>
      </w:pPr>
      <w:r w:rsidRPr="00EE40F2">
        <w:rPr>
          <w:rFonts w:ascii="Arial" w:hAnsi="Arial" w:cs="Arial"/>
          <w:b/>
          <w:bCs/>
          <w:sz w:val="24"/>
        </w:rPr>
        <w:t>SA WG2 Meeting #S2-129BIS</w:t>
      </w:r>
      <w:r w:rsidRPr="00EE40F2">
        <w:rPr>
          <w:rFonts w:ascii="Arial" w:hAnsi="Arial" w:cs="Arial"/>
          <w:b/>
          <w:bCs/>
          <w:sz w:val="24"/>
        </w:rPr>
        <w:tab/>
        <w:t>S2-18</w:t>
      </w:r>
      <w:r w:rsidR="00F44A29">
        <w:rPr>
          <w:rFonts w:ascii="Arial" w:hAnsi="Arial" w:cs="Arial" w:hint="eastAsia"/>
          <w:b/>
          <w:bCs/>
          <w:sz w:val="24"/>
          <w:lang w:eastAsia="zh-CN"/>
        </w:rPr>
        <w:t>12140</w:t>
      </w:r>
    </w:p>
    <w:p w14:paraId="56783384" w14:textId="3DE470D9" w:rsidR="00CE2E68" w:rsidRPr="00F76B76" w:rsidRDefault="00EE40F2" w:rsidP="00EE40F2">
      <w:pPr>
        <w:pBdr>
          <w:bottom w:val="single" w:sz="6" w:space="0" w:color="auto"/>
        </w:pBdr>
        <w:tabs>
          <w:tab w:val="right" w:pos="9638"/>
        </w:tabs>
        <w:rPr>
          <w:rFonts w:ascii="Arial" w:hAnsi="Arial" w:cs="Arial"/>
          <w:b/>
          <w:bCs/>
          <w:sz w:val="24"/>
          <w:szCs w:val="24"/>
        </w:rPr>
      </w:pPr>
      <w:r w:rsidRPr="00EE40F2">
        <w:rPr>
          <w:rFonts w:ascii="Arial" w:hAnsi="Arial" w:cs="Arial"/>
          <w:b/>
          <w:bCs/>
          <w:sz w:val="24"/>
        </w:rPr>
        <w:t>26 - 30 November, 2018, West Palm Beach, USA</w:t>
      </w:r>
      <w:r w:rsidR="009519C2">
        <w:rPr>
          <w:rFonts w:ascii="Arial" w:hAnsi="Arial" w:cs="Arial"/>
          <w:b/>
          <w:bCs/>
          <w:color w:val="0000FF"/>
        </w:rPr>
        <w:tab/>
      </w:r>
    </w:p>
    <w:p w14:paraId="5C5D226C" w14:textId="2469A1C8"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EE40F2">
        <w:rPr>
          <w:rFonts w:ascii="Arial" w:hAnsi="Arial" w:cs="Arial" w:hint="eastAsia"/>
          <w:b/>
          <w:lang w:eastAsia="zh-CN"/>
        </w:rPr>
        <w:t>CATT</w:t>
      </w:r>
    </w:p>
    <w:p w14:paraId="7BFE7068" w14:textId="00E9C808" w:rsidR="00440983" w:rsidRPr="00DB6B32" w:rsidRDefault="00E94EF5">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00EE40F2" w:rsidRPr="00EE40F2">
        <w:rPr>
          <w:rFonts w:ascii="Arial" w:hAnsi="Arial" w:cs="Arial"/>
          <w:b/>
          <w:bCs/>
        </w:rPr>
        <w:t>Discussion on Routing ID update</w:t>
      </w:r>
      <w:r w:rsidR="00C42999">
        <w:rPr>
          <w:rFonts w:ascii="Arial" w:hAnsi="Arial" w:cs="Arial"/>
          <w:b/>
          <w:bCs/>
        </w:rPr>
        <w:t xml:space="preserve"> </w:t>
      </w:r>
    </w:p>
    <w:bookmarkEnd w:id="0"/>
    <w:p w14:paraId="164C87B7" w14:textId="7CD93501" w:rsidR="00261A7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760DAC">
        <w:rPr>
          <w:rFonts w:ascii="Arial" w:hAnsi="Arial" w:cs="Arial"/>
          <w:b/>
        </w:rPr>
        <w:t>Discussion and agreement</w:t>
      </w:r>
    </w:p>
    <w:p w14:paraId="76D7FE54" w14:textId="75B3BBE8"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760DAC">
        <w:rPr>
          <w:rFonts w:ascii="Arial" w:hAnsi="Arial" w:cs="Arial"/>
          <w:b/>
        </w:rPr>
        <w:t>5.1</w:t>
      </w:r>
    </w:p>
    <w:p w14:paraId="5744C723" w14:textId="0FBF9AE5"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760DAC">
        <w:rPr>
          <w:rFonts w:ascii="Arial" w:hAnsi="Arial" w:cs="Arial"/>
          <w:b/>
          <w:lang w:eastAsia="zh-CN"/>
        </w:rPr>
        <w:t>5GS_Ph1</w:t>
      </w:r>
    </w:p>
    <w:p w14:paraId="049875D7" w14:textId="7CA04C27" w:rsidR="00413E65" w:rsidRPr="00DB6B32" w:rsidRDefault="00440983" w:rsidP="00036FC7">
      <w:pPr>
        <w:jc w:val="both"/>
        <w:rPr>
          <w:rFonts w:ascii="Arial" w:hAnsi="Arial" w:cs="Arial"/>
          <w:i/>
          <w:lang w:eastAsia="zh-CN"/>
        </w:rPr>
      </w:pPr>
      <w:r w:rsidRPr="00DB6B32">
        <w:rPr>
          <w:rFonts w:ascii="Arial" w:hAnsi="Arial" w:cs="Arial"/>
          <w:i/>
          <w:lang w:eastAsia="zh-CN"/>
        </w:rPr>
        <w:t>Abstract of the con</w:t>
      </w:r>
      <w:r w:rsidR="00D13241" w:rsidRPr="00DB6B32">
        <w:rPr>
          <w:rFonts w:ascii="Arial" w:hAnsi="Arial" w:cs="Arial"/>
          <w:i/>
          <w:lang w:eastAsia="zh-CN"/>
        </w:rPr>
        <w:t>tribution:</w:t>
      </w:r>
      <w:bookmarkStart w:id="1" w:name="OLE_LINK6"/>
      <w:r w:rsidR="00D13241" w:rsidRPr="00DB6B32">
        <w:rPr>
          <w:rFonts w:ascii="Arial" w:hAnsi="Arial" w:cs="Arial" w:hint="eastAsia"/>
          <w:i/>
          <w:lang w:eastAsia="zh-CN"/>
        </w:rPr>
        <w:t xml:space="preserve"> </w:t>
      </w:r>
      <w:bookmarkEnd w:id="1"/>
      <w:r w:rsidR="00EE40F2" w:rsidRPr="00EE40F2">
        <w:rPr>
          <w:rFonts w:ascii="Arial" w:hAnsi="Arial" w:cs="Arial"/>
          <w:i/>
          <w:lang w:eastAsia="zh-CN"/>
        </w:rPr>
        <w:t>discuss the routing updating for Routing ID update bases on the agreement reached in SA2#129 meeting</w:t>
      </w:r>
      <w:r w:rsidR="0085791B" w:rsidRPr="0085791B">
        <w:rPr>
          <w:rFonts w:ascii="Arial" w:hAnsi="Arial" w:cs="Arial"/>
          <w:i/>
          <w:lang w:eastAsia="zh-CN"/>
        </w:rPr>
        <w:t>, and proposes the way forward based on some technical observations.</w:t>
      </w:r>
    </w:p>
    <w:p w14:paraId="0B3D647B" w14:textId="77777777" w:rsidR="00EE40F2" w:rsidRDefault="00EE40F2" w:rsidP="00EE40F2">
      <w:pPr>
        <w:pBdr>
          <w:bottom w:val="single" w:sz="4" w:space="1" w:color="auto"/>
        </w:pBdr>
        <w:rPr>
          <w:rFonts w:ascii="Arial" w:hAnsi="Arial" w:cs="Arial"/>
          <w:b/>
          <w:bCs/>
        </w:rPr>
      </w:pPr>
      <w:bookmarkStart w:id="2" w:name="_Hlk525828376"/>
    </w:p>
    <w:p w14:paraId="03F3CBF8" w14:textId="77777777" w:rsidR="00EE40F2" w:rsidRPr="00596D47" w:rsidRDefault="00EE40F2" w:rsidP="00EE40F2">
      <w:pPr>
        <w:keepNext/>
        <w:spacing w:after="240"/>
        <w:ind w:right="284"/>
        <w:outlineLvl w:val="0"/>
        <w:rPr>
          <w:rFonts w:ascii="Arial" w:hAnsi="Arial"/>
          <w:b/>
          <w:noProof/>
          <w:sz w:val="24"/>
        </w:rPr>
      </w:pPr>
      <w:r w:rsidRPr="00596D47">
        <w:rPr>
          <w:rFonts w:ascii="Arial" w:hAnsi="Arial"/>
          <w:noProof/>
          <w:sz w:val="24"/>
        </w:rPr>
        <w:t>1.</w:t>
      </w:r>
      <w:r w:rsidRPr="00596D47">
        <w:rPr>
          <w:rFonts w:ascii="Arial" w:hAnsi="Arial"/>
          <w:b/>
          <w:noProof/>
          <w:sz w:val="24"/>
        </w:rPr>
        <w:t xml:space="preserve"> Introduction</w:t>
      </w:r>
    </w:p>
    <w:p w14:paraId="7557D78D" w14:textId="77777777" w:rsidR="007463AF" w:rsidRPr="000D635D" w:rsidRDefault="007463AF" w:rsidP="007463AF">
      <w:pPr>
        <w:spacing w:afterLines="50" w:after="120"/>
        <w:rPr>
          <w:lang w:eastAsia="zh-CN"/>
        </w:rPr>
      </w:pPr>
      <w:r>
        <w:rPr>
          <w:rFonts w:hint="eastAsia"/>
          <w:lang w:eastAsia="zh-CN"/>
        </w:rPr>
        <w:t xml:space="preserve">In the recent round of discussion among SA2-SA3-CT1-CT, the agreement was reached that a solution without </w:t>
      </w:r>
      <w:r w:rsidRPr="0049471D">
        <w:rPr>
          <w:rFonts w:cs="Arial"/>
        </w:rPr>
        <w:t>significant manual intervention</w:t>
      </w:r>
      <w:r>
        <w:rPr>
          <w:rFonts w:hint="eastAsia"/>
          <w:lang w:eastAsia="zh-CN"/>
        </w:rPr>
        <w:t xml:space="preserve"> but with </w:t>
      </w:r>
      <w:r w:rsidRPr="00C258AF">
        <w:rPr>
          <w:lang w:eastAsia="zh-CN"/>
        </w:rPr>
        <w:t>end2end security</w:t>
      </w:r>
      <w:r>
        <w:rPr>
          <w:rFonts w:hint="eastAsia"/>
          <w:lang w:eastAsia="zh-CN"/>
        </w:rPr>
        <w:t xml:space="preserve"> is needed to meet the requirement that</w:t>
      </w:r>
      <w:r w:rsidRPr="000D635D">
        <w:rPr>
          <w:lang w:eastAsia="zh-CN"/>
        </w:rPr>
        <w:t xml:space="preserve"> </w:t>
      </w:r>
      <w:r>
        <w:rPr>
          <w:rFonts w:hint="eastAsia"/>
          <w:lang w:eastAsia="zh-CN"/>
        </w:rPr>
        <w:t xml:space="preserve">an </w:t>
      </w:r>
      <w:r w:rsidRPr="000D635D">
        <w:rPr>
          <w:lang w:eastAsia="zh-CN"/>
        </w:rPr>
        <w:t>operator needs to migrate a significant number of subscribers e.g. in the range of millions of UE(s).</w:t>
      </w:r>
    </w:p>
    <w:p w14:paraId="45F543C5" w14:textId="1C51A8EB" w:rsidR="007463AF" w:rsidRDefault="007463AF" w:rsidP="007463AF">
      <w:pPr>
        <w:spacing w:afterLines="50" w:after="120"/>
        <w:rPr>
          <w:noProof/>
          <w:lang w:eastAsia="zh-CN"/>
        </w:rPr>
      </w:pPr>
      <w:r w:rsidRPr="00596D47">
        <w:t xml:space="preserve">In </w:t>
      </w:r>
      <w:r>
        <w:rPr>
          <w:rFonts w:hint="eastAsia"/>
          <w:lang w:eastAsia="zh-CN"/>
        </w:rPr>
        <w:t>SA2</w:t>
      </w:r>
      <w:r w:rsidRPr="00596D47">
        <w:t>#1</w:t>
      </w:r>
      <w:r>
        <w:rPr>
          <w:rFonts w:hint="eastAsia"/>
          <w:lang w:eastAsia="zh-CN"/>
        </w:rPr>
        <w:t>29</w:t>
      </w:r>
      <w:r w:rsidRPr="00596D47">
        <w:t xml:space="preserve"> meeting, </w:t>
      </w:r>
      <w:r>
        <w:rPr>
          <w:rFonts w:hint="eastAsia"/>
          <w:lang w:eastAsia="zh-CN"/>
        </w:rPr>
        <w:t>SA2</w:t>
      </w:r>
      <w:r w:rsidRPr="00596D47">
        <w:t xml:space="preserve"> has agreed the </w:t>
      </w:r>
      <w:r w:rsidRPr="0073626E">
        <w:rPr>
          <w:noProof/>
          <w:lang w:eastAsia="ko-KR"/>
        </w:rPr>
        <w:t>new procedure to enable a UDM-triggered update of the parameters in the UE via</w:t>
      </w:r>
      <w:r>
        <w:rPr>
          <w:noProof/>
          <w:lang w:eastAsia="ko-KR"/>
        </w:rPr>
        <w:t xml:space="preserve"> the AMF using DL NAS Tarnsport</w:t>
      </w:r>
      <w:r>
        <w:rPr>
          <w:rFonts w:hint="eastAsia"/>
          <w:noProof/>
          <w:lang w:eastAsia="zh-CN"/>
        </w:rPr>
        <w:t xml:space="preserve"> in </w:t>
      </w:r>
      <w:r w:rsidRPr="0076224E">
        <w:rPr>
          <w:noProof/>
          <w:lang w:eastAsia="zh-CN"/>
        </w:rPr>
        <w:t>S2-1811541</w:t>
      </w:r>
      <w:r>
        <w:rPr>
          <w:rFonts w:hint="eastAsia"/>
          <w:noProof/>
          <w:lang w:eastAsia="zh-CN"/>
        </w:rPr>
        <w:t>. The</w:t>
      </w:r>
      <w:r w:rsidRPr="0073626E">
        <w:rPr>
          <w:noProof/>
          <w:lang w:eastAsia="ko-KR"/>
        </w:rPr>
        <w:t xml:space="preserve"> UDM-triggered update of the parameters in the UE </w:t>
      </w:r>
      <w:r>
        <w:rPr>
          <w:rFonts w:hint="eastAsia"/>
          <w:noProof/>
          <w:lang w:eastAsia="zh-CN"/>
        </w:rPr>
        <w:t xml:space="preserve">include </w:t>
      </w:r>
      <w:r w:rsidRPr="00436EE6">
        <w:rPr>
          <w:lang w:val="en-US"/>
        </w:rPr>
        <w:t>the updated Routing ID</w:t>
      </w:r>
      <w:r>
        <w:rPr>
          <w:lang w:val="en-US"/>
        </w:rPr>
        <w:t xml:space="preserve"> Data</w:t>
      </w:r>
      <w:r>
        <w:rPr>
          <w:rFonts w:hint="eastAsia"/>
          <w:noProof/>
          <w:lang w:eastAsia="zh-CN"/>
        </w:rPr>
        <w:t xml:space="preserve">. The procedure is </w:t>
      </w:r>
      <w:r w:rsidRPr="0073626E">
        <w:rPr>
          <w:noProof/>
          <w:lang w:eastAsia="ko-KR"/>
        </w:rPr>
        <w:t>derived from the procedure defined for Steering of Roaming in TS 23.122</w:t>
      </w:r>
      <w:r>
        <w:rPr>
          <w:rFonts w:hint="eastAsia"/>
          <w:noProof/>
          <w:lang w:eastAsia="zh-CN"/>
        </w:rPr>
        <w:t>.</w:t>
      </w:r>
    </w:p>
    <w:p w14:paraId="251735F0" w14:textId="2C966696" w:rsidR="00EE40F2" w:rsidRPr="00596D47" w:rsidRDefault="007463AF" w:rsidP="007463AF">
      <w:pPr>
        <w:spacing w:afterLines="50" w:after="120"/>
      </w:pPr>
      <w:r w:rsidRPr="00596D47">
        <w:t xml:space="preserve">This paper attempts to discuss </w:t>
      </w:r>
      <w:r>
        <w:rPr>
          <w:rFonts w:hint="eastAsia"/>
          <w:lang w:eastAsia="zh-CN"/>
        </w:rPr>
        <w:t xml:space="preserve">the </w:t>
      </w:r>
      <w:r w:rsidRPr="00EA301D">
        <w:rPr>
          <w:lang w:eastAsia="zh-CN"/>
        </w:rPr>
        <w:t>routing updating for Routing ID update</w:t>
      </w:r>
      <w:r w:rsidRPr="00596D47">
        <w:t xml:space="preserve"> </w:t>
      </w:r>
      <w:r>
        <w:rPr>
          <w:rFonts w:hint="eastAsia"/>
          <w:lang w:eastAsia="zh-CN"/>
        </w:rPr>
        <w:t>bases on the agreement reached i</w:t>
      </w:r>
      <w:r w:rsidRPr="00596D47">
        <w:t xml:space="preserve">n </w:t>
      </w:r>
      <w:r>
        <w:rPr>
          <w:rFonts w:hint="eastAsia"/>
          <w:lang w:eastAsia="zh-CN"/>
        </w:rPr>
        <w:t>SA2</w:t>
      </w:r>
      <w:r w:rsidRPr="00596D47">
        <w:t>#1</w:t>
      </w:r>
      <w:r>
        <w:rPr>
          <w:rFonts w:hint="eastAsia"/>
          <w:lang w:eastAsia="zh-CN"/>
        </w:rPr>
        <w:t>29</w:t>
      </w:r>
      <w:r w:rsidRPr="00596D47">
        <w:t xml:space="preserve"> meeting</w:t>
      </w:r>
      <w:r>
        <w:rPr>
          <w:rFonts w:hint="eastAsia"/>
          <w:lang w:eastAsia="zh-CN"/>
        </w:rPr>
        <w:t xml:space="preserve">, </w:t>
      </w:r>
      <w:r w:rsidRPr="00596D47">
        <w:t>and proposes the way forward based on some technical observations.</w:t>
      </w:r>
    </w:p>
    <w:p w14:paraId="067CFB67" w14:textId="77777777" w:rsidR="00EE40F2" w:rsidRPr="00596D47" w:rsidRDefault="00EE40F2" w:rsidP="00EE40F2"/>
    <w:p w14:paraId="03C54F46" w14:textId="77777777" w:rsidR="00EE40F2" w:rsidRPr="00596D47" w:rsidRDefault="00EE40F2" w:rsidP="00EE40F2">
      <w:pPr>
        <w:keepNext/>
        <w:spacing w:after="240"/>
        <w:ind w:right="284"/>
        <w:outlineLvl w:val="0"/>
        <w:rPr>
          <w:rFonts w:ascii="Arial" w:hAnsi="Arial"/>
          <w:b/>
          <w:noProof/>
          <w:sz w:val="24"/>
        </w:rPr>
      </w:pPr>
      <w:r w:rsidRPr="00596D47">
        <w:rPr>
          <w:rFonts w:ascii="Arial" w:hAnsi="Arial"/>
          <w:b/>
          <w:noProof/>
          <w:sz w:val="24"/>
        </w:rPr>
        <w:t>2. Discussion</w:t>
      </w:r>
    </w:p>
    <w:p w14:paraId="437EF464" w14:textId="77777777" w:rsidR="00EE40F2" w:rsidRPr="00596D47" w:rsidRDefault="00EE40F2" w:rsidP="00EE40F2">
      <w:pPr>
        <w:keepNext/>
        <w:spacing w:afterLines="100" w:after="240"/>
        <w:ind w:right="284"/>
        <w:outlineLvl w:val="1"/>
        <w:rPr>
          <w:rFonts w:ascii="Arial" w:hAnsi="Arial"/>
          <w:b/>
          <w:noProof/>
          <w:lang w:eastAsia="zh-CN"/>
        </w:rPr>
      </w:pPr>
      <w:r w:rsidRPr="00596D47">
        <w:rPr>
          <w:rFonts w:ascii="Arial" w:hAnsi="Arial" w:hint="eastAsia"/>
          <w:b/>
          <w:noProof/>
          <w:lang w:eastAsia="zh-CN"/>
        </w:rPr>
        <w:t xml:space="preserve">2.1 </w:t>
      </w:r>
      <w:r>
        <w:rPr>
          <w:rFonts w:ascii="Arial" w:hAnsi="Arial" w:hint="eastAsia"/>
          <w:b/>
          <w:noProof/>
          <w:lang w:eastAsia="zh-CN"/>
        </w:rPr>
        <w:t>The agreement reached for Routing ID update in SA2#129</w:t>
      </w:r>
    </w:p>
    <w:p w14:paraId="78727080" w14:textId="5DEEB67F" w:rsidR="00EE40F2" w:rsidRDefault="007463AF" w:rsidP="00EE40F2">
      <w:pPr>
        <w:spacing w:afterLines="50" w:after="120"/>
        <w:rPr>
          <w:noProof/>
          <w:lang w:eastAsia="zh-CN"/>
        </w:rPr>
      </w:pPr>
      <w:r w:rsidRPr="00596D47">
        <w:rPr>
          <w:noProof/>
        </w:rPr>
        <w:t xml:space="preserve">As per </w:t>
      </w:r>
      <w:r>
        <w:rPr>
          <w:rFonts w:hint="eastAsia"/>
          <w:lang w:eastAsia="zh-CN"/>
        </w:rPr>
        <w:t>the agreement reached i</w:t>
      </w:r>
      <w:r w:rsidRPr="00596D47">
        <w:t xml:space="preserve">n </w:t>
      </w:r>
      <w:r>
        <w:rPr>
          <w:rFonts w:hint="eastAsia"/>
          <w:lang w:eastAsia="zh-CN"/>
        </w:rPr>
        <w:t>SA2</w:t>
      </w:r>
      <w:r w:rsidRPr="00596D47">
        <w:t>#1</w:t>
      </w:r>
      <w:r>
        <w:rPr>
          <w:rFonts w:hint="eastAsia"/>
          <w:lang w:eastAsia="zh-CN"/>
        </w:rPr>
        <w:t>29</w:t>
      </w:r>
      <w:r w:rsidRPr="00596D47">
        <w:rPr>
          <w:noProof/>
        </w:rPr>
        <w:t>,</w:t>
      </w:r>
      <w:r w:rsidRPr="005A3490">
        <w:rPr>
          <w:lang w:val="en-US"/>
        </w:rPr>
        <w:t xml:space="preserve"> </w:t>
      </w:r>
      <w:r w:rsidRPr="00436EE6">
        <w:rPr>
          <w:lang w:val="en-US"/>
        </w:rPr>
        <w:t>the updated Routing ID</w:t>
      </w:r>
      <w:r>
        <w:rPr>
          <w:lang w:val="en-US"/>
        </w:rPr>
        <w:t xml:space="preserve"> Data</w:t>
      </w:r>
      <w:r>
        <w:rPr>
          <w:rFonts w:hint="eastAsia"/>
          <w:lang w:val="en-US" w:eastAsia="zh-CN"/>
        </w:rPr>
        <w:t xml:space="preserve"> is </w:t>
      </w:r>
      <w:r w:rsidRPr="00E14B09">
        <w:rPr>
          <w:lang w:val="en-US" w:eastAsia="zh-CN"/>
        </w:rPr>
        <w:t xml:space="preserve">provided by </w:t>
      </w:r>
      <w:r>
        <w:rPr>
          <w:rFonts w:hint="eastAsia"/>
          <w:lang w:val="en-US" w:eastAsia="zh-CN"/>
        </w:rPr>
        <w:t xml:space="preserve">UDM in </w:t>
      </w:r>
      <w:r w:rsidRPr="00E14B09">
        <w:rPr>
          <w:lang w:val="en-US" w:eastAsia="zh-CN"/>
        </w:rPr>
        <w:t>HPLMN</w:t>
      </w:r>
      <w:r>
        <w:rPr>
          <w:rFonts w:hint="eastAsia"/>
          <w:noProof/>
          <w:lang w:eastAsia="zh-CN"/>
        </w:rPr>
        <w:t xml:space="preserve">, and transported via AMF </w:t>
      </w:r>
      <w:r w:rsidRPr="00E14B09">
        <w:rPr>
          <w:noProof/>
          <w:lang w:eastAsia="zh-CN"/>
        </w:rPr>
        <w:t>transparent</w:t>
      </w:r>
      <w:r>
        <w:rPr>
          <w:rFonts w:hint="eastAsia"/>
          <w:noProof/>
          <w:lang w:eastAsia="zh-CN"/>
        </w:rPr>
        <w:t>ly to the UE. The agreed solution for Routing ID update is described as below:</w:t>
      </w:r>
    </w:p>
    <w:p w14:paraId="5952C5FA" w14:textId="77777777" w:rsidR="00EE40F2" w:rsidRDefault="00EE40F2" w:rsidP="00EE40F2">
      <w:pPr>
        <w:pStyle w:val="B1"/>
        <w:rPr>
          <w:noProof/>
          <w:lang w:val="x-none" w:eastAsia="zh-CN"/>
        </w:rPr>
      </w:pPr>
      <w:r w:rsidRPr="00596570">
        <w:rPr>
          <w:noProof/>
          <w:lang w:val="x-none"/>
        </w:rPr>
        <w:t>"</w:t>
      </w:r>
    </w:p>
    <w:p w14:paraId="5781DBD0" w14:textId="77777777" w:rsidR="00EE40F2" w:rsidRPr="00FB41D3" w:rsidRDefault="00EE40F2" w:rsidP="00EE40F2">
      <w:pPr>
        <w:keepNext/>
        <w:keepLines/>
        <w:spacing w:before="180"/>
        <w:ind w:left="1134" w:hanging="1134"/>
        <w:outlineLvl w:val="1"/>
        <w:rPr>
          <w:rFonts w:ascii="Arial" w:eastAsia="Malgun Gothic" w:hAnsi="Arial"/>
          <w:i/>
          <w:sz w:val="32"/>
        </w:rPr>
      </w:pPr>
      <w:proofErr w:type="gramStart"/>
      <w:r w:rsidRPr="00FB41D3">
        <w:rPr>
          <w:rFonts w:ascii="Arial" w:eastAsia="Malgun Gothic" w:hAnsi="Arial"/>
          <w:i/>
          <w:sz w:val="32"/>
        </w:rPr>
        <w:t>4.X</w:t>
      </w:r>
      <w:proofErr w:type="gramEnd"/>
      <w:r w:rsidRPr="00FB41D3">
        <w:rPr>
          <w:rFonts w:ascii="Arial" w:eastAsia="Malgun Gothic" w:hAnsi="Arial"/>
          <w:i/>
          <w:sz w:val="32"/>
        </w:rPr>
        <w:tab/>
        <w:t xml:space="preserve">UE Parameters Update via UDM Control Plane Procedure </w:t>
      </w:r>
    </w:p>
    <w:p w14:paraId="2BDAAC28" w14:textId="77777777" w:rsidR="00EE40F2" w:rsidRPr="00FB41D3" w:rsidRDefault="00EE40F2" w:rsidP="00EE40F2">
      <w:pPr>
        <w:keepNext/>
        <w:keepLines/>
        <w:spacing w:before="120"/>
        <w:ind w:left="1134" w:hanging="1134"/>
        <w:outlineLvl w:val="2"/>
        <w:rPr>
          <w:rFonts w:ascii="Arial" w:eastAsia="Malgun Gothic" w:hAnsi="Arial"/>
          <w:i/>
          <w:sz w:val="28"/>
        </w:rPr>
      </w:pPr>
      <w:bookmarkStart w:id="3" w:name="_Toc524946449"/>
      <w:proofErr w:type="gramStart"/>
      <w:r w:rsidRPr="00FB41D3">
        <w:rPr>
          <w:rFonts w:ascii="Arial" w:eastAsia="Malgun Gothic" w:hAnsi="Arial"/>
          <w:i/>
          <w:sz w:val="28"/>
        </w:rPr>
        <w:t>4.X.1</w:t>
      </w:r>
      <w:proofErr w:type="gramEnd"/>
      <w:r w:rsidRPr="00FB41D3">
        <w:rPr>
          <w:rFonts w:ascii="Arial" w:eastAsia="Malgun Gothic" w:hAnsi="Arial"/>
          <w:i/>
          <w:sz w:val="28"/>
        </w:rPr>
        <w:tab/>
        <w:t>General</w:t>
      </w:r>
      <w:bookmarkEnd w:id="3"/>
    </w:p>
    <w:p w14:paraId="7F0B3C17" w14:textId="77777777" w:rsidR="00EE40F2" w:rsidRPr="00FB41D3" w:rsidRDefault="00EE40F2" w:rsidP="00EE40F2">
      <w:pPr>
        <w:rPr>
          <w:rFonts w:eastAsia="Malgun Gothic"/>
          <w:i/>
        </w:rPr>
      </w:pPr>
      <w:r w:rsidRPr="00FB41D3">
        <w:rPr>
          <w:rFonts w:eastAsia="Malgun Gothic"/>
          <w:i/>
        </w:rPr>
        <w:t xml:space="preserve">The purpose of the control plane solution for update of UE parameters is to allow the HPLMN to update the UE with a specific set of parameters, generated and stored in the UDM, by delivering protected UDM Update Data via NAS signalling. The HPLMN updates such parameters based on the operator policies. </w:t>
      </w:r>
    </w:p>
    <w:p w14:paraId="6D0D3C15" w14:textId="77777777" w:rsidR="00EE40F2" w:rsidRPr="00FB41D3" w:rsidRDefault="00EE40F2" w:rsidP="00EE40F2">
      <w:pPr>
        <w:rPr>
          <w:rFonts w:eastAsia="Malgun Gothic"/>
          <w:i/>
        </w:rPr>
      </w:pPr>
      <w:r w:rsidRPr="00FB41D3">
        <w:rPr>
          <w:rFonts w:eastAsia="Malgun Gothic"/>
          <w:i/>
        </w:rPr>
        <w:t>The UDM Update Data that the UDM delivers to the UE may contain:</w:t>
      </w:r>
    </w:p>
    <w:p w14:paraId="2FC6E9E4" w14:textId="77777777" w:rsidR="00EE40F2" w:rsidRPr="00FB41D3" w:rsidRDefault="00EE40F2" w:rsidP="00EE40F2">
      <w:pPr>
        <w:ind w:left="568" w:hanging="284"/>
        <w:rPr>
          <w:rFonts w:eastAsia="Malgun Gothic"/>
          <w:i/>
        </w:rPr>
      </w:pPr>
      <w:r w:rsidRPr="00FB41D3">
        <w:rPr>
          <w:rFonts w:eastAsia="Malgun Gothic"/>
          <w:i/>
        </w:rPr>
        <w:t>-</w:t>
      </w:r>
      <w:r w:rsidRPr="00FB41D3">
        <w:rPr>
          <w:rFonts w:eastAsia="Malgun Gothic"/>
          <w:i/>
        </w:rPr>
        <w:tab/>
      </w:r>
      <w:proofErr w:type="gramStart"/>
      <w:r w:rsidRPr="00FB41D3">
        <w:rPr>
          <w:rFonts w:eastAsia="Malgun Gothic"/>
          <w:i/>
        </w:rPr>
        <w:t>one</w:t>
      </w:r>
      <w:proofErr w:type="gramEnd"/>
      <w:r w:rsidRPr="00FB41D3">
        <w:rPr>
          <w:rFonts w:eastAsia="Malgun Gothic"/>
          <w:i/>
        </w:rPr>
        <w:t xml:space="preserve"> or more UE parameters including:</w:t>
      </w:r>
    </w:p>
    <w:p w14:paraId="7D0797D5" w14:textId="77777777" w:rsidR="00EE40F2" w:rsidRPr="00FB41D3" w:rsidRDefault="00EE40F2" w:rsidP="00EE40F2">
      <w:pPr>
        <w:ind w:left="851" w:hanging="284"/>
        <w:rPr>
          <w:rFonts w:eastAsia="Malgun Gothic"/>
          <w:i/>
        </w:rPr>
      </w:pPr>
      <w:r w:rsidRPr="00FB41D3">
        <w:rPr>
          <w:rFonts w:eastAsia="Malgun Gothic"/>
          <w:i/>
        </w:rPr>
        <w:t>-</w:t>
      </w:r>
      <w:r w:rsidRPr="00FB41D3">
        <w:rPr>
          <w:rFonts w:eastAsia="Malgun Gothic"/>
          <w:i/>
        </w:rPr>
        <w:tab/>
      </w:r>
      <w:proofErr w:type="gramStart"/>
      <w:r w:rsidRPr="00FB41D3">
        <w:rPr>
          <w:rFonts w:eastAsia="Malgun Gothic"/>
          <w:i/>
        </w:rPr>
        <w:t>the</w:t>
      </w:r>
      <w:proofErr w:type="gramEnd"/>
      <w:r w:rsidRPr="00FB41D3">
        <w:rPr>
          <w:rFonts w:eastAsia="Malgun Gothic"/>
          <w:i/>
        </w:rPr>
        <w:t xml:space="preserve"> updated Default Configured NSSAI (final consumer of the parameter is the ME)</w:t>
      </w:r>
    </w:p>
    <w:p w14:paraId="2758B593" w14:textId="77777777" w:rsidR="00EE40F2" w:rsidRPr="00FB41D3" w:rsidRDefault="00EE40F2" w:rsidP="00EE40F2">
      <w:pPr>
        <w:ind w:left="851" w:hanging="284"/>
        <w:rPr>
          <w:rFonts w:eastAsia="Malgun Gothic"/>
          <w:i/>
          <w:noProof/>
          <w:lang w:val="en-US"/>
        </w:rPr>
      </w:pPr>
      <w:r w:rsidRPr="00FB41D3">
        <w:rPr>
          <w:rFonts w:eastAsia="Malgun Gothic"/>
          <w:i/>
          <w:noProof/>
          <w:lang w:val="en-US"/>
        </w:rPr>
        <w:t>-</w:t>
      </w:r>
      <w:r w:rsidRPr="00FB41D3">
        <w:rPr>
          <w:rFonts w:eastAsia="Malgun Gothic"/>
          <w:i/>
          <w:noProof/>
          <w:lang w:val="en-US"/>
        </w:rPr>
        <w:tab/>
      </w:r>
      <w:r w:rsidRPr="00FB41D3">
        <w:rPr>
          <w:rFonts w:eastAsia="Malgun Gothic"/>
          <w:i/>
          <w:noProof/>
          <w:highlight w:val="yellow"/>
          <w:lang w:val="en-US"/>
        </w:rPr>
        <w:t>the updated Routing ID Data</w:t>
      </w:r>
      <w:r w:rsidRPr="00FB41D3">
        <w:rPr>
          <w:rFonts w:eastAsia="Malgun Gothic"/>
          <w:i/>
          <w:noProof/>
          <w:lang w:val="en-US"/>
        </w:rPr>
        <w:t xml:space="preserve"> (</w:t>
      </w:r>
      <w:r w:rsidRPr="00FB41D3">
        <w:rPr>
          <w:rFonts w:eastAsia="Malgun Gothic"/>
          <w:i/>
        </w:rPr>
        <w:t>final consumer of the parameter is the USIM</w:t>
      </w:r>
      <w:r w:rsidRPr="00FB41D3">
        <w:rPr>
          <w:rFonts w:eastAsia="Malgun Gothic"/>
          <w:i/>
          <w:noProof/>
          <w:lang w:val="en-US"/>
        </w:rPr>
        <w:t>)</w:t>
      </w:r>
    </w:p>
    <w:p w14:paraId="113A9129" w14:textId="77777777" w:rsidR="00EE40F2" w:rsidRPr="00FB41D3" w:rsidRDefault="00EE40F2" w:rsidP="00EE40F2">
      <w:pPr>
        <w:ind w:left="568" w:hanging="284"/>
        <w:rPr>
          <w:rFonts w:eastAsia="Malgun Gothic"/>
          <w:i/>
        </w:rPr>
      </w:pPr>
      <w:r w:rsidRPr="00FB41D3">
        <w:rPr>
          <w:rFonts w:eastAsia="Malgun Gothic"/>
          <w:i/>
        </w:rPr>
        <w:t>-</w:t>
      </w:r>
      <w:r w:rsidRPr="00FB41D3">
        <w:rPr>
          <w:rFonts w:eastAsia="Malgun Gothic"/>
          <w:i/>
        </w:rPr>
        <w:tab/>
      </w:r>
      <w:proofErr w:type="gramStart"/>
      <w:r w:rsidRPr="00FB41D3">
        <w:rPr>
          <w:rFonts w:eastAsia="Malgun Gothic"/>
          <w:i/>
        </w:rPr>
        <w:t>a</w:t>
      </w:r>
      <w:proofErr w:type="gramEnd"/>
      <w:r w:rsidRPr="00FB41D3">
        <w:rPr>
          <w:rFonts w:eastAsia="Malgun Gothic"/>
          <w:i/>
        </w:rPr>
        <w:t xml:space="preserve"> "UE acknowledgement requested" indication</w:t>
      </w:r>
    </w:p>
    <w:p w14:paraId="0EDF93AF" w14:textId="77777777" w:rsidR="00EE40F2" w:rsidRPr="00FB41D3" w:rsidRDefault="00EE40F2" w:rsidP="00EE40F2">
      <w:pPr>
        <w:ind w:left="568" w:hanging="284"/>
        <w:rPr>
          <w:rFonts w:eastAsia="Malgun Gothic"/>
          <w:i/>
        </w:rPr>
      </w:pPr>
      <w:r w:rsidRPr="00FB41D3">
        <w:rPr>
          <w:rFonts w:eastAsia="Malgun Gothic"/>
          <w:i/>
        </w:rPr>
        <w:t>-</w:t>
      </w:r>
      <w:r w:rsidRPr="00FB41D3">
        <w:rPr>
          <w:rFonts w:eastAsia="Malgun Gothic"/>
          <w:i/>
        </w:rPr>
        <w:tab/>
      </w:r>
      <w:proofErr w:type="gramStart"/>
      <w:r w:rsidRPr="00FB41D3">
        <w:rPr>
          <w:rFonts w:eastAsia="Malgun Gothic"/>
          <w:i/>
        </w:rPr>
        <w:t>a</w:t>
      </w:r>
      <w:proofErr w:type="gramEnd"/>
      <w:r w:rsidRPr="00FB41D3">
        <w:rPr>
          <w:rFonts w:eastAsia="Malgun Gothic"/>
          <w:i/>
        </w:rPr>
        <w:t xml:space="preserve"> "re-registration requested" indication.</w:t>
      </w:r>
    </w:p>
    <w:p w14:paraId="3231667C" w14:textId="77777777" w:rsidR="00EE40F2" w:rsidRPr="00FB41D3" w:rsidRDefault="00EE40F2" w:rsidP="00EE40F2">
      <w:pPr>
        <w:keepNext/>
        <w:keepLines/>
        <w:spacing w:before="120"/>
        <w:ind w:left="1134" w:hanging="1134"/>
        <w:outlineLvl w:val="2"/>
        <w:rPr>
          <w:rFonts w:ascii="Arial" w:eastAsia="Malgun Gothic" w:hAnsi="Arial"/>
          <w:i/>
          <w:sz w:val="28"/>
        </w:rPr>
      </w:pPr>
      <w:proofErr w:type="gramStart"/>
      <w:r w:rsidRPr="00FB41D3">
        <w:rPr>
          <w:rFonts w:ascii="Arial" w:eastAsia="Malgun Gothic" w:hAnsi="Arial"/>
          <w:i/>
          <w:sz w:val="28"/>
        </w:rPr>
        <w:lastRenderedPageBreak/>
        <w:t>4.X.2</w:t>
      </w:r>
      <w:proofErr w:type="gramEnd"/>
      <w:r w:rsidRPr="00FB41D3">
        <w:rPr>
          <w:rFonts w:ascii="Arial" w:eastAsia="Malgun Gothic" w:hAnsi="Arial"/>
          <w:i/>
          <w:sz w:val="28"/>
        </w:rPr>
        <w:tab/>
        <w:t>UE Parameters Update via UDM Control Plane Procedure</w:t>
      </w:r>
    </w:p>
    <w:p w14:paraId="2C356895" w14:textId="77777777" w:rsidR="00EE40F2" w:rsidRPr="00FB41D3" w:rsidRDefault="000E76CD" w:rsidP="00EE40F2">
      <w:pPr>
        <w:keepLines/>
        <w:spacing w:after="240"/>
        <w:jc w:val="center"/>
        <w:rPr>
          <w:rFonts w:ascii="Arial" w:eastAsia="Malgun Gothic" w:hAnsi="Arial"/>
          <w:b/>
          <w:i/>
        </w:rPr>
      </w:pPr>
      <w:r>
        <w:rPr>
          <w:rFonts w:ascii="Arial" w:eastAsia="Malgun Gothic" w:hAnsi="Arial"/>
          <w:b/>
          <w:i/>
          <w:lang w:val="en-US"/>
        </w:rPr>
        <w:pict w14:anchorId="57982C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9pt;height:252.65pt">
            <v:imagedata r:id="rId9" o:title=""/>
          </v:shape>
        </w:pict>
      </w:r>
      <w:r w:rsidR="00EE40F2" w:rsidRPr="00FB41D3">
        <w:rPr>
          <w:rFonts w:ascii="Arial" w:eastAsia="Malgun Gothic" w:hAnsi="Arial"/>
          <w:b/>
          <w:i/>
        </w:rPr>
        <w:t xml:space="preserve">Figure 4.X.2-1. </w:t>
      </w:r>
      <w:proofErr w:type="gramStart"/>
      <w:r w:rsidR="00EE40F2" w:rsidRPr="00FB41D3">
        <w:rPr>
          <w:rFonts w:ascii="Arial" w:eastAsia="Malgun Gothic" w:hAnsi="Arial"/>
          <w:b/>
          <w:i/>
        </w:rPr>
        <w:t>UE Parameters Update via UDM Control Plane Procedure.</w:t>
      </w:r>
      <w:proofErr w:type="gramEnd"/>
    </w:p>
    <w:p w14:paraId="17F9E530" w14:textId="77777777" w:rsidR="00EE40F2" w:rsidRPr="00FB41D3" w:rsidRDefault="00EE40F2" w:rsidP="00EE40F2">
      <w:pPr>
        <w:ind w:left="568" w:hanging="284"/>
        <w:rPr>
          <w:rFonts w:eastAsia="Malgun Gothic"/>
          <w:i/>
          <w:lang w:val="en-US"/>
        </w:rPr>
      </w:pPr>
      <w:r w:rsidRPr="00FB41D3">
        <w:rPr>
          <w:rFonts w:eastAsia="Malgun Gothic"/>
          <w:i/>
          <w:lang w:val="en-US"/>
        </w:rPr>
        <w:t>1.</w:t>
      </w:r>
      <w:r w:rsidRPr="00FB41D3">
        <w:rPr>
          <w:rFonts w:eastAsia="Malgun Gothic"/>
          <w:i/>
          <w:lang w:val="en-US"/>
        </w:rPr>
        <w:tab/>
        <w:t xml:space="preserve">From UDM to the AMF: The UDM notifies the changes of the information related to the UE to the affected AMF by the means of invoking </w:t>
      </w:r>
      <w:proofErr w:type="spellStart"/>
      <w:r w:rsidRPr="00FB41D3">
        <w:rPr>
          <w:rFonts w:eastAsia="Malgun Gothic"/>
          <w:i/>
          <w:lang w:val="en-US"/>
        </w:rPr>
        <w:t>Nudm_SDM_Notification</w:t>
      </w:r>
      <w:proofErr w:type="spellEnd"/>
      <w:r w:rsidRPr="00FB41D3">
        <w:rPr>
          <w:rFonts w:eastAsia="Malgun Gothic"/>
          <w:i/>
          <w:lang w:val="en-US"/>
        </w:rPr>
        <w:t xml:space="preserve"> service operation. The </w:t>
      </w:r>
      <w:proofErr w:type="spellStart"/>
      <w:r w:rsidRPr="00FB41D3">
        <w:rPr>
          <w:rFonts w:eastAsia="Malgun Gothic"/>
          <w:i/>
          <w:lang w:val="en-US"/>
        </w:rPr>
        <w:t>Nudm_SDM_Notification</w:t>
      </w:r>
      <w:proofErr w:type="spellEnd"/>
      <w:r w:rsidRPr="00FB41D3">
        <w:rPr>
          <w:rFonts w:eastAsia="Malgun Gothic"/>
          <w:i/>
          <w:lang w:val="en-US"/>
        </w:rPr>
        <w:t xml:space="preserve"> service operation contains the </w:t>
      </w:r>
      <w:r w:rsidRPr="00FB41D3">
        <w:rPr>
          <w:rFonts w:eastAsia="Malgun Gothic"/>
          <w:i/>
          <w:highlight w:val="yellow"/>
          <w:lang w:val="en-US"/>
        </w:rPr>
        <w:t xml:space="preserve">UDM Update Data (e.g. </w:t>
      </w:r>
      <w:r w:rsidRPr="00FB41D3">
        <w:rPr>
          <w:rFonts w:eastAsia="Malgun Gothic"/>
          <w:i/>
          <w:highlight w:val="yellow"/>
        </w:rPr>
        <w:t>"</w:t>
      </w:r>
      <w:r w:rsidRPr="00FB41D3">
        <w:rPr>
          <w:rFonts w:eastAsia="Malgun Gothic"/>
          <w:i/>
          <w:highlight w:val="yellow"/>
          <w:lang w:val="en-US"/>
        </w:rPr>
        <w:t>Routing ID update data</w:t>
      </w:r>
      <w:r w:rsidRPr="00FB41D3">
        <w:rPr>
          <w:rFonts w:eastAsia="Malgun Gothic"/>
          <w:i/>
          <w:highlight w:val="yellow"/>
        </w:rPr>
        <w:t>", “Default Configured NSSAI update data”</w:t>
      </w:r>
      <w:r w:rsidRPr="00FB41D3">
        <w:rPr>
          <w:rFonts w:eastAsia="Malgun Gothic"/>
          <w:i/>
          <w:highlight w:val="yellow"/>
          <w:lang w:val="en-US"/>
        </w:rPr>
        <w:t>) that needs to be delivered transparently to the UE over NAS</w:t>
      </w:r>
      <w:r w:rsidRPr="00FB41D3">
        <w:rPr>
          <w:rFonts w:eastAsia="Malgun Gothic"/>
          <w:i/>
          <w:lang w:val="en-US"/>
        </w:rPr>
        <w:t xml:space="preserve"> within the Access and Mobility Subscription data. The UDM update data includes:</w:t>
      </w:r>
    </w:p>
    <w:p w14:paraId="68DA19BB" w14:textId="77777777" w:rsidR="00EE40F2" w:rsidRPr="00FB41D3" w:rsidRDefault="00EE40F2" w:rsidP="00EE40F2">
      <w:pPr>
        <w:ind w:left="851" w:hanging="284"/>
        <w:rPr>
          <w:rFonts w:eastAsia="Malgun Gothic"/>
          <w:i/>
          <w:lang w:val="en-US"/>
        </w:rPr>
      </w:pPr>
      <w:r w:rsidRPr="00FB41D3">
        <w:rPr>
          <w:rFonts w:eastAsia="Malgun Gothic"/>
          <w:i/>
          <w:lang w:val="en-US"/>
        </w:rPr>
        <w:t xml:space="preserve">- </w:t>
      </w:r>
      <w:r w:rsidRPr="00FB41D3">
        <w:rPr>
          <w:rFonts w:eastAsia="Malgun Gothic"/>
          <w:i/>
          <w:lang w:val="en-US"/>
        </w:rPr>
        <w:tab/>
        <w:t xml:space="preserve">The updated parameters to be delivered to the UE (e.g. </w:t>
      </w:r>
      <w:r w:rsidRPr="00FB41D3">
        <w:rPr>
          <w:rFonts w:eastAsia="Malgun Gothic"/>
          <w:i/>
          <w:highlight w:val="yellow"/>
          <w:lang w:val="en-US"/>
        </w:rPr>
        <w:t>the updated Routing ID Data,</w:t>
      </w:r>
      <w:r w:rsidRPr="00FB41D3">
        <w:rPr>
          <w:rFonts w:eastAsia="Malgun Gothic"/>
          <w:i/>
          <w:lang w:val="en-US"/>
        </w:rPr>
        <w:t xml:space="preserve"> the Default Configured NSSAI)</w:t>
      </w:r>
    </w:p>
    <w:p w14:paraId="121A1D16" w14:textId="77777777" w:rsidR="00EE40F2" w:rsidRPr="00FB41D3" w:rsidRDefault="00EE40F2" w:rsidP="00EE40F2">
      <w:pPr>
        <w:ind w:left="851" w:hanging="284"/>
        <w:rPr>
          <w:rFonts w:eastAsia="Malgun Gothic"/>
          <w:i/>
          <w:lang w:val="en-US"/>
        </w:rPr>
      </w:pPr>
      <w:r w:rsidRPr="00FB41D3">
        <w:rPr>
          <w:rFonts w:eastAsia="Malgun Gothic"/>
          <w:i/>
          <w:lang w:val="en-US"/>
        </w:rPr>
        <w:t>-</w:t>
      </w:r>
      <w:r w:rsidRPr="00FB41D3">
        <w:rPr>
          <w:rFonts w:eastAsia="Malgun Gothic"/>
          <w:i/>
          <w:lang w:val="en-US"/>
        </w:rPr>
        <w:tab/>
      </w:r>
      <w:proofErr w:type="gramStart"/>
      <w:r w:rsidRPr="00FB41D3">
        <w:rPr>
          <w:rFonts w:eastAsia="Malgun Gothic"/>
          <w:i/>
          <w:lang w:val="en-US"/>
        </w:rPr>
        <w:t>whether</w:t>
      </w:r>
      <w:proofErr w:type="gramEnd"/>
      <w:r w:rsidRPr="00FB41D3">
        <w:rPr>
          <w:rFonts w:eastAsia="Malgun Gothic"/>
          <w:i/>
          <w:lang w:val="en-US"/>
        </w:rPr>
        <w:t xml:space="preserve"> the UE needs to send an </w:t>
      </w:r>
      <w:proofErr w:type="spellStart"/>
      <w:r w:rsidRPr="00FB41D3">
        <w:rPr>
          <w:rFonts w:eastAsia="Malgun Gothic"/>
          <w:i/>
          <w:lang w:val="en-US"/>
        </w:rPr>
        <w:t>ack</w:t>
      </w:r>
      <w:proofErr w:type="spellEnd"/>
      <w:r w:rsidRPr="00FB41D3">
        <w:rPr>
          <w:rFonts w:eastAsia="Malgun Gothic"/>
          <w:i/>
          <w:lang w:val="en-US"/>
        </w:rPr>
        <w:t xml:space="preserve"> to the UDM</w:t>
      </w:r>
    </w:p>
    <w:p w14:paraId="0EDA9C07" w14:textId="77777777" w:rsidR="00EE40F2" w:rsidRPr="00FB41D3" w:rsidRDefault="00EE40F2" w:rsidP="00EE40F2">
      <w:pPr>
        <w:ind w:left="851" w:hanging="284"/>
        <w:rPr>
          <w:rFonts w:eastAsia="Malgun Gothic"/>
          <w:i/>
          <w:lang w:val="en-US"/>
        </w:rPr>
      </w:pPr>
      <w:r w:rsidRPr="00FB41D3">
        <w:rPr>
          <w:rFonts w:eastAsia="Malgun Gothic"/>
          <w:i/>
          <w:highlight w:val="yellow"/>
          <w:lang w:val="en-US"/>
        </w:rPr>
        <w:t>-</w:t>
      </w:r>
      <w:r w:rsidRPr="00FB41D3">
        <w:rPr>
          <w:rFonts w:eastAsia="Malgun Gothic"/>
          <w:i/>
          <w:highlight w:val="yellow"/>
          <w:lang w:val="en-US"/>
        </w:rPr>
        <w:tab/>
      </w:r>
      <w:bookmarkStart w:id="4" w:name="_Hlk527400603"/>
      <w:proofErr w:type="gramStart"/>
      <w:r w:rsidRPr="00FB41D3">
        <w:rPr>
          <w:rFonts w:eastAsia="Malgun Gothic"/>
          <w:i/>
          <w:highlight w:val="yellow"/>
          <w:lang w:val="en-US"/>
        </w:rPr>
        <w:t>whether</w:t>
      </w:r>
      <w:proofErr w:type="gramEnd"/>
      <w:r w:rsidRPr="00FB41D3">
        <w:rPr>
          <w:rFonts w:eastAsia="Malgun Gothic"/>
          <w:i/>
          <w:highlight w:val="yellow"/>
          <w:lang w:val="en-US"/>
        </w:rPr>
        <w:t xml:space="preserve"> the UE needs to re-register after updating the data</w:t>
      </w:r>
      <w:bookmarkEnd w:id="4"/>
    </w:p>
    <w:p w14:paraId="73A07382" w14:textId="77777777" w:rsidR="00EE40F2" w:rsidRPr="00FB41D3" w:rsidRDefault="00EE40F2" w:rsidP="00EE40F2">
      <w:pPr>
        <w:ind w:left="568" w:hanging="284"/>
        <w:rPr>
          <w:rFonts w:eastAsia="Malgun Gothic"/>
          <w:i/>
          <w:lang w:val="en-US"/>
        </w:rPr>
      </w:pPr>
      <w:r w:rsidRPr="00FB41D3">
        <w:rPr>
          <w:rFonts w:eastAsia="Malgun Gothic"/>
          <w:i/>
          <w:lang w:val="en-US"/>
        </w:rPr>
        <w:t>2.</w:t>
      </w:r>
      <w:r w:rsidRPr="00FB41D3">
        <w:rPr>
          <w:rFonts w:eastAsia="Malgun Gothic"/>
          <w:i/>
          <w:lang w:val="en-US"/>
        </w:rPr>
        <w:tab/>
        <w:t xml:space="preserve">From AMF to the UE: the AMF sends a DL NAS TRANSPORT message to the served UE. The AMF includes in the DL NAS TRANSPORT message </w:t>
      </w:r>
      <w:r w:rsidRPr="00FB41D3">
        <w:rPr>
          <w:rFonts w:eastAsia="Malgun Gothic"/>
          <w:i/>
          <w:highlight w:val="yellow"/>
          <w:lang w:val="en-US"/>
        </w:rPr>
        <w:t>the transparent container received from the UDM.</w:t>
      </w:r>
      <w:r w:rsidRPr="00FB41D3">
        <w:rPr>
          <w:rFonts w:eastAsia="Malgun Gothic"/>
          <w:i/>
          <w:lang w:val="en-US"/>
        </w:rPr>
        <w:t xml:space="preserve"> The UE verifies based on mechanisms defined in TS 33.501 [X] that </w:t>
      </w:r>
      <w:r w:rsidRPr="00FB41D3">
        <w:rPr>
          <w:rFonts w:eastAsia="Malgun Gothic"/>
          <w:i/>
          <w:highlight w:val="yellow"/>
          <w:lang w:val="en-US"/>
        </w:rPr>
        <w:t>the UDM Update Data is provided by HPLMN</w:t>
      </w:r>
      <w:r w:rsidRPr="00FB41D3">
        <w:rPr>
          <w:rFonts w:eastAsia="Malgun Gothic"/>
          <w:i/>
          <w:lang w:val="en-US"/>
        </w:rPr>
        <w:t>, and:</w:t>
      </w:r>
    </w:p>
    <w:p w14:paraId="6D7C408E" w14:textId="77777777" w:rsidR="00EE40F2" w:rsidRPr="00FB41D3" w:rsidRDefault="00EE40F2" w:rsidP="00EE40F2">
      <w:pPr>
        <w:ind w:left="851" w:hanging="284"/>
        <w:rPr>
          <w:rFonts w:eastAsia="Malgun Gothic"/>
          <w:i/>
          <w:lang w:val="en-US"/>
        </w:rPr>
      </w:pPr>
      <w:r w:rsidRPr="00FB41D3">
        <w:rPr>
          <w:rFonts w:eastAsia="Malgun Gothic"/>
          <w:i/>
          <w:lang w:val="en-US"/>
        </w:rPr>
        <w:t>-</w:t>
      </w:r>
      <w:r w:rsidRPr="00FB41D3">
        <w:rPr>
          <w:rFonts w:eastAsia="Malgun Gothic"/>
          <w:i/>
          <w:lang w:val="en-US"/>
        </w:rPr>
        <w:tab/>
        <w:t>If the security check on the UDM Update Data is successful, the UE stores the information and uses those parameters from that point onwards for SUCI calculation; and</w:t>
      </w:r>
    </w:p>
    <w:p w14:paraId="52C56ADD" w14:textId="77777777" w:rsidR="00EE40F2" w:rsidRPr="00FB41D3" w:rsidRDefault="00EE40F2" w:rsidP="00EE40F2">
      <w:pPr>
        <w:ind w:left="851" w:hanging="284"/>
        <w:rPr>
          <w:rFonts w:eastAsia="Malgun Gothic"/>
          <w:i/>
          <w:lang w:val="en-US"/>
        </w:rPr>
      </w:pPr>
      <w:r w:rsidRPr="00FB41D3">
        <w:rPr>
          <w:rFonts w:eastAsia="Malgun Gothic"/>
          <w:i/>
          <w:lang w:val="en-US"/>
        </w:rPr>
        <w:t>-</w:t>
      </w:r>
      <w:r w:rsidRPr="00FB41D3">
        <w:rPr>
          <w:rFonts w:eastAsia="Malgun Gothic"/>
          <w:i/>
          <w:lang w:val="en-US"/>
        </w:rPr>
        <w:tab/>
        <w:t>If the security check on the UDM Update Data fails, the UE discards the contents of the UDM Update Data</w:t>
      </w:r>
      <w:r w:rsidRPr="00FB41D3">
        <w:rPr>
          <w:rFonts w:eastAsia="Malgun Gothic"/>
          <w:i/>
        </w:rPr>
        <w:t>;</w:t>
      </w:r>
    </w:p>
    <w:p w14:paraId="7AA1940C" w14:textId="77777777" w:rsidR="00EE40F2" w:rsidRPr="00FB41D3" w:rsidRDefault="00EE40F2" w:rsidP="00EE40F2">
      <w:pPr>
        <w:ind w:left="568" w:hanging="284"/>
        <w:rPr>
          <w:rFonts w:eastAsia="Malgun Gothic"/>
          <w:i/>
          <w:lang w:val="en-US"/>
        </w:rPr>
      </w:pPr>
      <w:r w:rsidRPr="00FB41D3">
        <w:rPr>
          <w:rFonts w:eastAsia="Malgun Gothic"/>
          <w:i/>
          <w:lang w:val="en-US"/>
        </w:rPr>
        <w:t>3.</w:t>
      </w:r>
      <w:r w:rsidRPr="00FB41D3">
        <w:rPr>
          <w:rFonts w:eastAsia="Malgun Gothic"/>
          <w:i/>
          <w:lang w:val="en-US"/>
        </w:rPr>
        <w:tab/>
        <w:t xml:space="preserve">The UE to the AMF: If the UE has verified that the UDM Update Data is provided by HPLMN and the UDM has requested the UE to send an </w:t>
      </w:r>
      <w:proofErr w:type="spellStart"/>
      <w:r w:rsidRPr="00FB41D3">
        <w:rPr>
          <w:rFonts w:eastAsia="Malgun Gothic"/>
          <w:i/>
          <w:lang w:val="en-US"/>
        </w:rPr>
        <w:t>ack</w:t>
      </w:r>
      <w:proofErr w:type="spellEnd"/>
      <w:r w:rsidRPr="00FB41D3">
        <w:rPr>
          <w:rFonts w:eastAsia="Malgun Gothic"/>
          <w:i/>
          <w:lang w:val="en-US"/>
        </w:rPr>
        <w:t xml:space="preserve"> to the UDM, </w:t>
      </w:r>
      <w:r w:rsidRPr="00FB41D3">
        <w:rPr>
          <w:rFonts w:eastAsia="Malgun Gothic"/>
          <w:i/>
          <w:highlight w:val="yellow"/>
          <w:lang w:val="en-US"/>
        </w:rPr>
        <w:t xml:space="preserve">the UE sends an UL NAS TRANSPORT message to the serving AMF </w:t>
      </w:r>
      <w:r w:rsidRPr="000C3577">
        <w:rPr>
          <w:rFonts w:eastAsia="Malgun Gothic"/>
          <w:i/>
          <w:highlight w:val="yellow"/>
          <w:lang w:val="en-US"/>
        </w:rPr>
        <w:t>with a transparent container including the UE acknowledgement;</w:t>
      </w:r>
    </w:p>
    <w:p w14:paraId="23B9828D" w14:textId="77777777" w:rsidR="00EE40F2" w:rsidRPr="00FB41D3" w:rsidRDefault="00EE40F2" w:rsidP="00EE40F2">
      <w:pPr>
        <w:ind w:left="568" w:hanging="284"/>
        <w:rPr>
          <w:rFonts w:eastAsia="Malgun Gothic"/>
          <w:i/>
          <w:lang w:val="en-US"/>
        </w:rPr>
      </w:pPr>
      <w:r w:rsidRPr="00FB41D3">
        <w:rPr>
          <w:rFonts w:eastAsia="Malgun Gothic"/>
          <w:i/>
          <w:lang w:val="en-US"/>
        </w:rPr>
        <w:t>4.</w:t>
      </w:r>
      <w:r w:rsidRPr="00FB41D3">
        <w:rPr>
          <w:rFonts w:eastAsia="Malgun Gothic"/>
          <w:i/>
          <w:lang w:val="en-US"/>
        </w:rPr>
        <w:tab/>
        <w:t xml:space="preserve">The AMF to the UDM: If the AMF receives an UL NAS TRANSPORT message with a transparent container carrying a UE acknowledgement from the UE, </w:t>
      </w:r>
      <w:r w:rsidRPr="00FB41D3">
        <w:rPr>
          <w:rFonts w:eastAsia="Malgun Gothic"/>
          <w:i/>
          <w:highlight w:val="yellow"/>
          <w:lang w:val="en-US"/>
        </w:rPr>
        <w:t xml:space="preserve">the AMF sends a </w:t>
      </w:r>
      <w:proofErr w:type="spellStart"/>
      <w:r w:rsidRPr="00FB41D3">
        <w:rPr>
          <w:rFonts w:eastAsia="Malgun Gothic"/>
          <w:i/>
          <w:highlight w:val="yellow"/>
          <w:lang w:val="en-US"/>
        </w:rPr>
        <w:t>Nudm_SDM_Info</w:t>
      </w:r>
      <w:proofErr w:type="spellEnd"/>
      <w:r w:rsidRPr="00FB41D3">
        <w:rPr>
          <w:rFonts w:eastAsia="Malgun Gothic"/>
          <w:i/>
          <w:highlight w:val="yellow"/>
          <w:lang w:val="en-US"/>
        </w:rPr>
        <w:t xml:space="preserve"> request message including the transparent container to the UDM;</w:t>
      </w:r>
    </w:p>
    <w:p w14:paraId="1ED22E2C" w14:textId="77777777" w:rsidR="00EE40F2" w:rsidRPr="00FB41D3" w:rsidRDefault="00EE40F2" w:rsidP="00EE40F2">
      <w:pPr>
        <w:pStyle w:val="B1"/>
        <w:rPr>
          <w:i/>
          <w:noProof/>
          <w:lang w:val="x-none" w:eastAsia="zh-CN"/>
        </w:rPr>
      </w:pPr>
      <w:r w:rsidRPr="00FB41D3">
        <w:rPr>
          <w:rFonts w:eastAsia="Malgun Gothic"/>
          <w:i/>
          <w:lang w:val="en-US"/>
        </w:rPr>
        <w:t>5.</w:t>
      </w:r>
      <w:r w:rsidRPr="00FB41D3">
        <w:rPr>
          <w:rFonts w:eastAsia="Malgun Gothic"/>
          <w:i/>
          <w:lang w:val="en-US"/>
        </w:rPr>
        <w:tab/>
        <w:t xml:space="preserve">If the UDM has requested the UE to re-register, </w:t>
      </w:r>
      <w:r w:rsidRPr="00FB41D3">
        <w:rPr>
          <w:rFonts w:eastAsia="Malgun Gothic"/>
          <w:i/>
          <w:highlight w:val="yellow"/>
          <w:lang w:val="en-US"/>
        </w:rPr>
        <w:t>the UE waits until it goes back to RRC idle and initiates a mobility registration update.</w:t>
      </w:r>
    </w:p>
    <w:p w14:paraId="00420463" w14:textId="77777777" w:rsidR="00EE40F2" w:rsidRDefault="00EE40F2" w:rsidP="00EE40F2">
      <w:pPr>
        <w:pStyle w:val="B1"/>
        <w:rPr>
          <w:i/>
          <w:lang w:eastAsia="zh-CN"/>
        </w:rPr>
      </w:pPr>
      <w:r w:rsidRPr="00596570">
        <w:rPr>
          <w:i/>
        </w:rPr>
        <w:t>"</w:t>
      </w:r>
    </w:p>
    <w:p w14:paraId="7FAEF87E" w14:textId="77777777" w:rsidR="00EE40F2" w:rsidRDefault="00EE40F2" w:rsidP="00EE40F2">
      <w:pPr>
        <w:spacing w:afterLines="50" w:after="120"/>
        <w:rPr>
          <w:noProof/>
          <w:lang w:eastAsia="zh-CN"/>
        </w:rPr>
      </w:pPr>
    </w:p>
    <w:p w14:paraId="767FF242" w14:textId="77777777" w:rsidR="00EE40F2" w:rsidRPr="00596D47" w:rsidRDefault="00EE40F2" w:rsidP="00EE40F2">
      <w:pPr>
        <w:spacing w:afterLines="50" w:after="120"/>
        <w:rPr>
          <w:noProof/>
        </w:rPr>
      </w:pPr>
      <w:r w:rsidRPr="00596D47">
        <w:rPr>
          <w:noProof/>
        </w:rPr>
        <w:t>Hence we could have:</w:t>
      </w:r>
    </w:p>
    <w:p w14:paraId="5EC9FDB6" w14:textId="77777777" w:rsidR="007463AF" w:rsidRPr="00596D47" w:rsidRDefault="007463AF" w:rsidP="007463AF">
      <w:pPr>
        <w:spacing w:afterLines="50" w:after="120"/>
        <w:rPr>
          <w:b/>
          <w:noProof/>
          <w:u w:val="single"/>
          <w:lang w:eastAsia="zh-CN"/>
        </w:rPr>
      </w:pPr>
      <w:r w:rsidRPr="00596D47">
        <w:rPr>
          <w:b/>
          <w:noProof/>
          <w:u w:val="single"/>
        </w:rPr>
        <w:t xml:space="preserve">Observation#1: </w:t>
      </w:r>
      <w:r>
        <w:rPr>
          <w:rFonts w:hint="eastAsia"/>
          <w:b/>
          <w:noProof/>
          <w:u w:val="single"/>
          <w:lang w:eastAsia="zh-CN"/>
        </w:rPr>
        <w:t xml:space="preserve">The </w:t>
      </w:r>
      <w:r w:rsidRPr="00D54181">
        <w:rPr>
          <w:b/>
          <w:noProof/>
          <w:u w:val="single"/>
          <w:lang w:eastAsia="zh-CN"/>
        </w:rPr>
        <w:t>updated Routing ID Data</w:t>
      </w:r>
      <w:r w:rsidRPr="00D54181">
        <w:rPr>
          <w:rFonts w:hint="eastAsia"/>
          <w:b/>
          <w:noProof/>
          <w:u w:val="single"/>
          <w:lang w:eastAsia="zh-CN"/>
        </w:rPr>
        <w:t xml:space="preserve"> </w:t>
      </w:r>
      <w:r>
        <w:rPr>
          <w:rFonts w:hint="eastAsia"/>
          <w:b/>
          <w:noProof/>
          <w:u w:val="single"/>
          <w:lang w:eastAsia="zh-CN"/>
        </w:rPr>
        <w:t>is tranparent to the AMF.</w:t>
      </w:r>
    </w:p>
    <w:p w14:paraId="0699622F" w14:textId="5A6A42DE" w:rsidR="00EC6763" w:rsidRDefault="007463AF" w:rsidP="007463AF">
      <w:pPr>
        <w:spacing w:afterLines="50" w:after="120"/>
        <w:rPr>
          <w:b/>
          <w:noProof/>
          <w:u w:val="single"/>
          <w:lang w:eastAsia="zh-CN"/>
        </w:rPr>
      </w:pPr>
      <w:r w:rsidRPr="00596D47">
        <w:rPr>
          <w:b/>
          <w:noProof/>
          <w:u w:val="single"/>
        </w:rPr>
        <w:lastRenderedPageBreak/>
        <w:t>Observation#</w:t>
      </w:r>
      <w:r>
        <w:rPr>
          <w:rFonts w:hint="eastAsia"/>
          <w:b/>
          <w:noProof/>
          <w:u w:val="single"/>
          <w:lang w:eastAsia="zh-CN"/>
        </w:rPr>
        <w:t>2</w:t>
      </w:r>
      <w:r w:rsidRPr="00596D47">
        <w:rPr>
          <w:b/>
          <w:noProof/>
          <w:u w:val="single"/>
        </w:rPr>
        <w:t xml:space="preserve">: </w:t>
      </w:r>
      <w:r>
        <w:rPr>
          <w:rFonts w:hint="eastAsia"/>
          <w:b/>
          <w:noProof/>
          <w:u w:val="single"/>
          <w:lang w:eastAsia="zh-CN"/>
        </w:rPr>
        <w:t xml:space="preserve">The procedure of </w:t>
      </w:r>
      <w:r w:rsidRPr="00594C94">
        <w:rPr>
          <w:b/>
          <w:noProof/>
          <w:u w:val="single"/>
        </w:rPr>
        <w:t>mobility registration update</w:t>
      </w:r>
      <w:r>
        <w:rPr>
          <w:rFonts w:hint="eastAsia"/>
          <w:b/>
          <w:noProof/>
          <w:u w:val="single"/>
          <w:lang w:eastAsia="zh-CN"/>
        </w:rPr>
        <w:t xml:space="preserve"> is required to be initiated </w:t>
      </w:r>
      <w:r w:rsidR="00650DDC">
        <w:rPr>
          <w:rFonts w:hint="eastAsia"/>
          <w:b/>
          <w:noProof/>
          <w:u w:val="single"/>
          <w:lang w:eastAsia="zh-CN"/>
        </w:rPr>
        <w:t xml:space="preserve">for </w:t>
      </w:r>
      <w:r w:rsidR="00650DDC" w:rsidRPr="00EC6763">
        <w:rPr>
          <w:b/>
          <w:noProof/>
          <w:u w:val="single"/>
          <w:lang w:eastAsia="zh-CN"/>
        </w:rPr>
        <w:t xml:space="preserve">e routing updating </w:t>
      </w:r>
      <w:r w:rsidR="00650DDC">
        <w:rPr>
          <w:rFonts w:hint="eastAsia"/>
          <w:b/>
          <w:noProof/>
          <w:u w:val="single"/>
          <w:lang w:eastAsia="zh-CN"/>
        </w:rPr>
        <w:t xml:space="preserve">based on updated routing data </w:t>
      </w:r>
      <w:r>
        <w:rPr>
          <w:rFonts w:hint="eastAsia"/>
          <w:b/>
          <w:noProof/>
          <w:u w:val="single"/>
          <w:lang w:eastAsia="zh-CN"/>
        </w:rPr>
        <w:t xml:space="preserve">if </w:t>
      </w:r>
      <w:r w:rsidRPr="00594C94">
        <w:rPr>
          <w:b/>
          <w:noProof/>
          <w:u w:val="single"/>
          <w:lang w:eastAsia="zh-CN"/>
        </w:rPr>
        <w:t>the UDM has requested the UE to re</w:t>
      </w:r>
      <w:r w:rsidRPr="00594C94">
        <w:rPr>
          <w:b/>
          <w:noProof/>
          <w:u w:val="single"/>
        </w:rPr>
        <w:t>-register</w:t>
      </w:r>
      <w:r>
        <w:rPr>
          <w:rFonts w:hint="eastAsia"/>
          <w:b/>
          <w:noProof/>
          <w:u w:val="single"/>
        </w:rPr>
        <w:t>.</w:t>
      </w:r>
      <w:r>
        <w:rPr>
          <w:rFonts w:hint="eastAsia"/>
          <w:b/>
          <w:noProof/>
          <w:u w:val="single"/>
          <w:lang w:eastAsia="zh-CN"/>
        </w:rPr>
        <w:t xml:space="preserve"> </w:t>
      </w:r>
    </w:p>
    <w:p w14:paraId="061720DD" w14:textId="09138E7F" w:rsidR="007463AF" w:rsidRDefault="00EC6763" w:rsidP="007463AF">
      <w:pPr>
        <w:spacing w:afterLines="50" w:after="120"/>
        <w:rPr>
          <w:b/>
          <w:noProof/>
          <w:u w:val="single"/>
          <w:lang w:eastAsia="zh-CN"/>
        </w:rPr>
      </w:pPr>
      <w:r>
        <w:rPr>
          <w:rFonts w:hint="eastAsia"/>
          <w:b/>
          <w:noProof/>
          <w:u w:val="single"/>
          <w:lang w:eastAsia="zh-CN"/>
        </w:rPr>
        <w:t>Problem#1: T</w:t>
      </w:r>
      <w:r w:rsidR="007463AF">
        <w:rPr>
          <w:rFonts w:hint="eastAsia"/>
          <w:b/>
          <w:noProof/>
          <w:u w:val="single"/>
          <w:lang w:eastAsia="zh-CN"/>
        </w:rPr>
        <w:t xml:space="preserve">he purpose of initiating the procedure of </w:t>
      </w:r>
      <w:r w:rsidR="007463AF" w:rsidRPr="00594C94">
        <w:rPr>
          <w:b/>
          <w:noProof/>
          <w:u w:val="single"/>
        </w:rPr>
        <w:t xml:space="preserve">mobility registration </w:t>
      </w:r>
      <w:r w:rsidR="007463AF">
        <w:rPr>
          <w:rFonts w:hint="eastAsia"/>
          <w:b/>
          <w:noProof/>
          <w:u w:val="single"/>
          <w:lang w:eastAsia="zh-CN"/>
        </w:rPr>
        <w:t>to update the routing information within the UE side and CN side</w:t>
      </w:r>
      <w:r>
        <w:rPr>
          <w:rFonts w:hint="eastAsia"/>
          <w:b/>
          <w:noProof/>
          <w:u w:val="single"/>
          <w:lang w:eastAsia="zh-CN"/>
        </w:rPr>
        <w:t xml:space="preserve"> for routing updating based on updated routing data</w:t>
      </w:r>
      <w:r w:rsidR="007463AF">
        <w:rPr>
          <w:rFonts w:hint="eastAsia"/>
          <w:b/>
          <w:noProof/>
          <w:u w:val="single"/>
          <w:lang w:eastAsia="zh-CN"/>
        </w:rPr>
        <w:t xml:space="preserve"> is not reached as 5G-GUTI is </w:t>
      </w:r>
      <w:r w:rsidR="007463AF" w:rsidRPr="00AB4834">
        <w:rPr>
          <w:b/>
          <w:noProof/>
          <w:u w:val="single"/>
          <w:lang w:eastAsia="zh-CN"/>
        </w:rPr>
        <w:t>indicate</w:t>
      </w:r>
      <w:r w:rsidR="007463AF">
        <w:rPr>
          <w:rFonts w:hint="eastAsia"/>
          <w:b/>
          <w:noProof/>
          <w:u w:val="single"/>
          <w:lang w:eastAsia="zh-CN"/>
        </w:rPr>
        <w:t>d</w:t>
      </w:r>
      <w:r w:rsidR="007463AF" w:rsidRPr="00AB4834">
        <w:rPr>
          <w:b/>
          <w:noProof/>
          <w:u w:val="single"/>
          <w:lang w:eastAsia="zh-CN"/>
        </w:rPr>
        <w:t xml:space="preserve"> in the 5GS mobile identity IE</w:t>
      </w:r>
      <w:r w:rsidR="007463AF">
        <w:rPr>
          <w:rFonts w:hint="eastAsia"/>
          <w:b/>
          <w:noProof/>
          <w:u w:val="single"/>
          <w:lang w:eastAsia="zh-CN"/>
        </w:rPr>
        <w:t xml:space="preserve"> in the procedure of </w:t>
      </w:r>
      <w:r w:rsidR="007463AF" w:rsidRPr="00594C94">
        <w:rPr>
          <w:b/>
          <w:noProof/>
          <w:u w:val="single"/>
        </w:rPr>
        <w:t>mobility registration update</w:t>
      </w:r>
      <w:r w:rsidR="007463AF">
        <w:rPr>
          <w:rFonts w:hint="eastAsia"/>
          <w:b/>
          <w:noProof/>
          <w:u w:val="single"/>
          <w:lang w:eastAsia="zh-CN"/>
        </w:rPr>
        <w:t xml:space="preserve"> in the UE side and UDM selection is not triggered for the procedure of </w:t>
      </w:r>
      <w:r w:rsidR="007463AF" w:rsidRPr="00594C94">
        <w:rPr>
          <w:b/>
          <w:noProof/>
          <w:u w:val="single"/>
        </w:rPr>
        <w:t>mobility registration update</w:t>
      </w:r>
      <w:r w:rsidR="007463AF">
        <w:rPr>
          <w:rFonts w:hint="eastAsia"/>
          <w:b/>
          <w:noProof/>
          <w:u w:val="single"/>
          <w:lang w:eastAsia="zh-CN"/>
        </w:rPr>
        <w:t xml:space="preserve"> unless AMF is reallocated. </w:t>
      </w:r>
    </w:p>
    <w:p w14:paraId="5652D788" w14:textId="47B74BF7" w:rsidR="00EC6763" w:rsidRDefault="00EC6763" w:rsidP="00EC6763">
      <w:pPr>
        <w:spacing w:afterLines="50" w:after="120"/>
        <w:rPr>
          <w:b/>
          <w:noProof/>
          <w:u w:val="single"/>
          <w:lang w:eastAsia="zh-CN"/>
        </w:rPr>
      </w:pPr>
      <w:r>
        <w:rPr>
          <w:rFonts w:hint="eastAsia"/>
          <w:b/>
          <w:noProof/>
          <w:u w:val="single"/>
          <w:lang w:eastAsia="zh-CN"/>
        </w:rPr>
        <w:t>Problem#2:W</w:t>
      </w:r>
      <w:r w:rsidRPr="00EC6763">
        <w:rPr>
          <w:b/>
          <w:noProof/>
          <w:u w:val="single"/>
          <w:lang w:eastAsia="zh-CN"/>
        </w:rPr>
        <w:t xml:space="preserve">hether and when the routing updating </w:t>
      </w:r>
      <w:r w:rsidR="00FB2522">
        <w:rPr>
          <w:rFonts w:hint="eastAsia"/>
          <w:b/>
          <w:noProof/>
          <w:u w:val="single"/>
          <w:lang w:eastAsia="zh-CN"/>
        </w:rPr>
        <w:t xml:space="preserve">based on updated routing data </w:t>
      </w:r>
      <w:r w:rsidRPr="00EC6763">
        <w:rPr>
          <w:b/>
          <w:noProof/>
          <w:u w:val="single"/>
          <w:lang w:eastAsia="zh-CN"/>
        </w:rPr>
        <w:t>should be triggered on the UE side and/or the CN side</w:t>
      </w:r>
      <w:r>
        <w:rPr>
          <w:rFonts w:hint="eastAsia"/>
          <w:b/>
          <w:noProof/>
          <w:u w:val="single"/>
          <w:lang w:eastAsia="zh-CN"/>
        </w:rPr>
        <w:t xml:space="preserve"> is not clear, as it can be done during or after </w:t>
      </w:r>
      <w:r w:rsidRPr="00EC6763">
        <w:rPr>
          <w:b/>
          <w:noProof/>
          <w:u w:val="single"/>
          <w:lang w:eastAsia="zh-CN"/>
        </w:rPr>
        <w:t>the Routing ID update procedure</w:t>
      </w:r>
      <w:r>
        <w:rPr>
          <w:rFonts w:hint="eastAsia"/>
          <w:b/>
          <w:noProof/>
          <w:u w:val="single"/>
          <w:lang w:eastAsia="zh-CN"/>
        </w:rPr>
        <w:t>.</w:t>
      </w:r>
    </w:p>
    <w:p w14:paraId="4424737A" w14:textId="645A4DF8" w:rsidR="00EE40F2" w:rsidRPr="00EC6763" w:rsidRDefault="00EE40F2" w:rsidP="00EE40F2">
      <w:pPr>
        <w:spacing w:afterLines="50" w:after="120"/>
        <w:rPr>
          <w:b/>
          <w:noProof/>
          <w:u w:val="single"/>
          <w:lang w:eastAsia="zh-CN"/>
        </w:rPr>
      </w:pPr>
    </w:p>
    <w:p w14:paraId="6CC8BFF3" w14:textId="6EF570A9" w:rsidR="00EE40F2" w:rsidRDefault="00EE40F2" w:rsidP="00EE40F2">
      <w:pPr>
        <w:keepNext/>
        <w:spacing w:beforeLines="100" w:before="240" w:afterLines="100" w:after="240"/>
        <w:ind w:right="284"/>
        <w:outlineLvl w:val="1"/>
        <w:rPr>
          <w:rFonts w:ascii="Arial" w:hAnsi="Arial"/>
          <w:b/>
          <w:noProof/>
          <w:lang w:eastAsia="zh-CN"/>
        </w:rPr>
      </w:pPr>
      <w:r w:rsidRPr="00596D47">
        <w:rPr>
          <w:rFonts w:ascii="Arial" w:hAnsi="Arial" w:hint="eastAsia"/>
          <w:b/>
          <w:noProof/>
          <w:lang w:eastAsia="zh-CN"/>
        </w:rPr>
        <w:t>2.</w:t>
      </w:r>
      <w:r w:rsidR="00EC6763">
        <w:rPr>
          <w:rFonts w:ascii="Arial" w:hAnsi="Arial" w:hint="eastAsia"/>
          <w:b/>
          <w:noProof/>
          <w:lang w:eastAsia="zh-CN"/>
        </w:rPr>
        <w:t>2</w:t>
      </w:r>
      <w:r w:rsidRPr="00596D47">
        <w:rPr>
          <w:rFonts w:ascii="Arial" w:hAnsi="Arial" w:hint="eastAsia"/>
          <w:b/>
          <w:noProof/>
          <w:lang w:eastAsia="zh-CN"/>
        </w:rPr>
        <w:t xml:space="preserve"> </w:t>
      </w:r>
      <w:r w:rsidR="00601CC9">
        <w:rPr>
          <w:rFonts w:ascii="Arial" w:hAnsi="Arial" w:hint="eastAsia"/>
          <w:b/>
          <w:noProof/>
          <w:lang w:eastAsia="zh-CN"/>
        </w:rPr>
        <w:t>Analyse</w:t>
      </w:r>
    </w:p>
    <w:p w14:paraId="2BBCB07F" w14:textId="183F203F" w:rsidR="007463AF" w:rsidRDefault="003C77CB" w:rsidP="007463AF">
      <w:pPr>
        <w:spacing w:afterLines="50" w:after="120"/>
        <w:rPr>
          <w:noProof/>
          <w:lang w:eastAsia="zh-CN"/>
        </w:rPr>
      </w:pPr>
      <w:r>
        <w:rPr>
          <w:rFonts w:hint="eastAsia"/>
          <w:lang w:eastAsia="zh-CN"/>
        </w:rPr>
        <w:t xml:space="preserve">Before resolving </w:t>
      </w:r>
      <w:r>
        <w:rPr>
          <w:rFonts w:hint="eastAsia"/>
          <w:b/>
          <w:noProof/>
          <w:u w:val="single"/>
          <w:lang w:eastAsia="zh-CN"/>
        </w:rPr>
        <w:t>Problem#1</w:t>
      </w:r>
      <w:r w:rsidRPr="003C77CB">
        <w:rPr>
          <w:rFonts w:hint="eastAsia"/>
          <w:b/>
          <w:noProof/>
          <w:lang w:eastAsia="zh-CN"/>
        </w:rPr>
        <w:t xml:space="preserve">, </w:t>
      </w:r>
      <w:r>
        <w:rPr>
          <w:rFonts w:hint="eastAsia"/>
          <w:noProof/>
          <w:lang w:eastAsia="zh-CN"/>
        </w:rPr>
        <w:t xml:space="preserve">the decision for </w:t>
      </w:r>
      <w:r>
        <w:rPr>
          <w:rFonts w:hint="eastAsia"/>
          <w:b/>
          <w:noProof/>
          <w:u w:val="single"/>
          <w:lang w:eastAsia="zh-CN"/>
        </w:rPr>
        <w:t>Problem#2</w:t>
      </w:r>
      <w:r>
        <w:rPr>
          <w:rFonts w:hint="eastAsia"/>
          <w:noProof/>
          <w:lang w:eastAsia="zh-CN"/>
        </w:rPr>
        <w:t xml:space="preserve"> needs to be reached first.</w:t>
      </w:r>
    </w:p>
    <w:p w14:paraId="00CBB3B5" w14:textId="77777777" w:rsidR="007463AF" w:rsidRPr="00804EFA" w:rsidRDefault="007463AF" w:rsidP="007463AF">
      <w:pPr>
        <w:spacing w:afterLines="50" w:after="120"/>
        <w:rPr>
          <w:noProof/>
          <w:lang w:eastAsia="zh-CN"/>
        </w:rPr>
      </w:pPr>
      <w:r>
        <w:rPr>
          <w:rFonts w:hint="eastAsia"/>
          <w:noProof/>
          <w:lang w:eastAsia="zh-CN"/>
        </w:rPr>
        <w:t>For the UE side, the routing updating can happen when the new SUCI is used next time. For the network side, since the NFs for example AMF and SMF execute the UDM selection based on SUPI, so the routing updating can happen when the next UD</w:t>
      </w:r>
      <w:bookmarkStart w:id="5" w:name="_GoBack"/>
      <w:bookmarkEnd w:id="5"/>
      <w:r>
        <w:rPr>
          <w:rFonts w:hint="eastAsia"/>
          <w:noProof/>
          <w:lang w:eastAsia="zh-CN"/>
        </w:rPr>
        <w:t>M selection is triggered.</w:t>
      </w:r>
    </w:p>
    <w:p w14:paraId="21B9E9BE" w14:textId="77777777" w:rsidR="007463AF" w:rsidRDefault="007463AF" w:rsidP="007463AF">
      <w:pPr>
        <w:spacing w:afterLines="50" w:after="120"/>
        <w:rPr>
          <w:noProof/>
          <w:lang w:eastAsia="zh-CN"/>
        </w:rPr>
      </w:pPr>
      <w:r>
        <w:rPr>
          <w:rFonts w:hint="eastAsia"/>
          <w:noProof/>
          <w:lang w:eastAsia="zh-CN"/>
        </w:rPr>
        <w:t xml:space="preserve">Therefore, the following cases can be included for routing updating based </w:t>
      </w:r>
      <w:r>
        <w:rPr>
          <w:noProof/>
          <w:lang w:eastAsia="zh-CN"/>
        </w:rPr>
        <w:t>on the</w:t>
      </w:r>
      <w:r>
        <w:rPr>
          <w:rFonts w:hint="eastAsia"/>
          <w:noProof/>
          <w:lang w:eastAsia="zh-CN"/>
        </w:rPr>
        <w:t xml:space="preserve"> UDM configuration:</w:t>
      </w:r>
    </w:p>
    <w:p w14:paraId="7448E055" w14:textId="2D3AACED" w:rsidR="007463AF" w:rsidRDefault="007463AF" w:rsidP="007463AF">
      <w:pPr>
        <w:spacing w:afterLines="50" w:after="120"/>
        <w:rPr>
          <w:noProof/>
          <w:lang w:eastAsia="zh-CN"/>
        </w:rPr>
      </w:pPr>
      <w:r w:rsidRPr="003D1C94">
        <w:rPr>
          <w:rFonts w:hint="eastAsia"/>
          <w:b/>
          <w:noProof/>
          <w:sz w:val="22"/>
          <w:szCs w:val="22"/>
          <w:lang w:eastAsia="zh-CN"/>
        </w:rPr>
        <w:t xml:space="preserve">CASE 1: Routing updating </w:t>
      </w:r>
      <w:r w:rsidR="00796ABE" w:rsidRPr="003D1C94">
        <w:rPr>
          <w:b/>
          <w:noProof/>
          <w:sz w:val="22"/>
          <w:szCs w:val="22"/>
          <w:lang w:eastAsia="zh-CN"/>
        </w:rPr>
        <w:t>during the Routing ID update procedure</w:t>
      </w:r>
      <w:r w:rsidRPr="003D1C94">
        <w:rPr>
          <w:rFonts w:hint="eastAsia"/>
          <w:b/>
          <w:noProof/>
          <w:sz w:val="22"/>
          <w:szCs w:val="22"/>
          <w:lang w:eastAsia="zh-CN"/>
        </w:rPr>
        <w:t xml:space="preserve">. </w:t>
      </w:r>
      <w:r w:rsidRPr="00472661">
        <w:rPr>
          <w:rFonts w:hint="eastAsia"/>
          <w:b/>
          <w:noProof/>
          <w:lang w:eastAsia="zh-CN"/>
        </w:rPr>
        <w:t>I</w:t>
      </w:r>
      <w:r>
        <w:rPr>
          <w:rFonts w:hint="eastAsia"/>
          <w:noProof/>
          <w:lang w:eastAsia="zh-CN"/>
        </w:rPr>
        <w:t xml:space="preserve">n </w:t>
      </w:r>
      <w:r>
        <w:rPr>
          <w:noProof/>
          <w:lang w:eastAsia="zh-CN"/>
        </w:rPr>
        <w:t>this</w:t>
      </w:r>
      <w:r>
        <w:rPr>
          <w:rFonts w:hint="eastAsia"/>
          <w:noProof/>
          <w:lang w:eastAsia="zh-CN"/>
        </w:rPr>
        <w:t xml:space="preserve"> case, the routing updating on the UE side using the new SUCI and the routing updating on the network side triggering UDM selection is requireed</w:t>
      </w:r>
      <w:r w:rsidR="00EC6763" w:rsidRPr="00EC6763">
        <w:t xml:space="preserve"> </w:t>
      </w:r>
      <w:r w:rsidR="00EC6763" w:rsidRPr="00EC6763">
        <w:rPr>
          <w:noProof/>
          <w:lang w:eastAsia="zh-CN"/>
        </w:rPr>
        <w:t>after the UE getting the UDM Update Data</w:t>
      </w:r>
      <w:r w:rsidR="00EC6763">
        <w:rPr>
          <w:rFonts w:hint="eastAsia"/>
          <w:noProof/>
          <w:lang w:eastAsia="zh-CN"/>
        </w:rPr>
        <w:t xml:space="preserve">, which is triggered during </w:t>
      </w:r>
      <w:r w:rsidR="00EC6763" w:rsidRPr="00EC6763">
        <w:rPr>
          <w:noProof/>
          <w:lang w:eastAsia="zh-CN"/>
        </w:rPr>
        <w:t>the Routing ID update procedure.</w:t>
      </w:r>
      <w:r w:rsidR="00EC6763">
        <w:rPr>
          <w:rFonts w:hint="eastAsia"/>
          <w:noProof/>
          <w:lang w:eastAsia="zh-CN"/>
        </w:rPr>
        <w:t xml:space="preserve"> </w:t>
      </w:r>
    </w:p>
    <w:p w14:paraId="2AD31F12" w14:textId="348A8B30" w:rsidR="007463AF" w:rsidRPr="005318AA" w:rsidRDefault="007463AF" w:rsidP="007463AF">
      <w:pPr>
        <w:spacing w:afterLines="50" w:after="120"/>
        <w:rPr>
          <w:noProof/>
          <w:lang w:eastAsia="zh-CN"/>
        </w:rPr>
      </w:pPr>
      <w:r w:rsidRPr="003D1C94">
        <w:rPr>
          <w:rFonts w:hint="eastAsia"/>
          <w:b/>
          <w:noProof/>
          <w:sz w:val="22"/>
          <w:szCs w:val="22"/>
          <w:lang w:eastAsia="zh-CN"/>
        </w:rPr>
        <w:t xml:space="preserve">CASE 2: Routing updating after the Routing ID </w:t>
      </w:r>
      <w:r w:rsidRPr="003D1C94">
        <w:rPr>
          <w:b/>
          <w:noProof/>
          <w:sz w:val="22"/>
          <w:szCs w:val="22"/>
          <w:lang w:eastAsia="zh-CN"/>
        </w:rPr>
        <w:t>update</w:t>
      </w:r>
      <w:r w:rsidRPr="003D1C94">
        <w:rPr>
          <w:rFonts w:hint="eastAsia"/>
          <w:b/>
          <w:noProof/>
          <w:sz w:val="22"/>
          <w:szCs w:val="22"/>
          <w:lang w:eastAsia="zh-CN"/>
        </w:rPr>
        <w:t xml:space="preserve"> procedure is completed. </w:t>
      </w:r>
      <w:r>
        <w:rPr>
          <w:rFonts w:hint="eastAsia"/>
          <w:noProof/>
          <w:lang w:eastAsia="zh-CN"/>
        </w:rPr>
        <w:t xml:space="preserve">In this case, the routing updating can be initiated by the UDM after receiving the successful acknowlegement of </w:t>
      </w:r>
      <w:r w:rsidRPr="00DB5CFB">
        <w:rPr>
          <w:noProof/>
          <w:lang w:eastAsia="zh-CN"/>
        </w:rPr>
        <w:t>updated Routing ID Data</w:t>
      </w:r>
      <w:r w:rsidR="00796ABE">
        <w:rPr>
          <w:rFonts w:hint="eastAsia"/>
          <w:noProof/>
          <w:lang w:eastAsia="zh-CN"/>
        </w:rPr>
        <w:t xml:space="preserve"> transportation</w:t>
      </w:r>
      <w:r>
        <w:rPr>
          <w:rFonts w:hint="eastAsia"/>
          <w:noProof/>
          <w:lang w:eastAsia="zh-CN"/>
        </w:rPr>
        <w:t>.</w:t>
      </w:r>
    </w:p>
    <w:p w14:paraId="005BACEA" w14:textId="420A7BAA" w:rsidR="007463AF" w:rsidRDefault="007463AF" w:rsidP="007463AF">
      <w:pPr>
        <w:spacing w:afterLines="50" w:after="120"/>
        <w:rPr>
          <w:lang w:eastAsia="zh-CN"/>
        </w:rPr>
      </w:pPr>
      <w:r w:rsidRPr="003D1C94">
        <w:rPr>
          <w:rFonts w:hint="eastAsia"/>
          <w:b/>
          <w:noProof/>
          <w:sz w:val="22"/>
          <w:szCs w:val="22"/>
          <w:lang w:eastAsia="zh-CN"/>
        </w:rPr>
        <w:t xml:space="preserve">CASE 3: Routing updating </w:t>
      </w:r>
      <w:r w:rsidRPr="003D1C94">
        <w:rPr>
          <w:b/>
          <w:noProof/>
          <w:sz w:val="22"/>
          <w:szCs w:val="22"/>
          <w:lang w:eastAsia="zh-CN"/>
        </w:rPr>
        <w:t>following</w:t>
      </w:r>
      <w:r w:rsidRPr="003D1C94">
        <w:rPr>
          <w:rFonts w:hint="eastAsia"/>
          <w:b/>
          <w:noProof/>
          <w:sz w:val="22"/>
          <w:szCs w:val="22"/>
          <w:lang w:eastAsia="zh-CN"/>
        </w:rPr>
        <w:t xml:space="preserve"> the </w:t>
      </w:r>
      <w:r w:rsidRPr="003D1C94">
        <w:rPr>
          <w:b/>
          <w:noProof/>
          <w:sz w:val="22"/>
          <w:szCs w:val="22"/>
          <w:lang w:eastAsia="zh-CN"/>
        </w:rPr>
        <w:t>Routing ID update</w:t>
      </w:r>
      <w:r w:rsidRPr="003D1C94">
        <w:rPr>
          <w:rFonts w:hint="eastAsia"/>
          <w:b/>
          <w:noProof/>
          <w:sz w:val="22"/>
          <w:szCs w:val="22"/>
          <w:lang w:eastAsia="zh-CN"/>
        </w:rPr>
        <w:t xml:space="preserve"> process with the current triggers.</w:t>
      </w:r>
      <w:r w:rsidRPr="00C57B4F">
        <w:rPr>
          <w:rFonts w:hint="eastAsia"/>
          <w:b/>
          <w:noProof/>
          <w:lang w:eastAsia="zh-CN"/>
        </w:rPr>
        <w:t xml:space="preserve"> </w:t>
      </w:r>
      <w:r>
        <w:rPr>
          <w:rFonts w:hint="eastAsia"/>
          <w:noProof/>
          <w:lang w:eastAsia="zh-CN"/>
        </w:rPr>
        <w:t xml:space="preserve">In this case, the routing updating in the CN side can be triggered </w:t>
      </w:r>
      <w:r>
        <w:rPr>
          <w:noProof/>
          <w:lang w:eastAsia="zh-CN"/>
        </w:rPr>
        <w:t>when AMF/SMF reallocation happens</w:t>
      </w:r>
      <w:r>
        <w:rPr>
          <w:rFonts w:hint="eastAsia"/>
          <w:lang w:eastAsia="zh-CN"/>
        </w:rPr>
        <w:t>.</w:t>
      </w:r>
    </w:p>
    <w:p w14:paraId="273710AF" w14:textId="77777777" w:rsidR="00796ABE" w:rsidRDefault="00796ABE" w:rsidP="007463AF">
      <w:pPr>
        <w:spacing w:afterLines="50" w:after="120"/>
        <w:rPr>
          <w:b/>
          <w:noProof/>
          <w:u w:val="single"/>
          <w:lang w:eastAsia="zh-CN"/>
        </w:rPr>
      </w:pPr>
    </w:p>
    <w:p w14:paraId="65AC6F83" w14:textId="32DD593D" w:rsidR="00EE40F2" w:rsidRDefault="007463AF" w:rsidP="007463AF">
      <w:pPr>
        <w:spacing w:afterLines="50" w:after="120"/>
        <w:rPr>
          <w:b/>
          <w:noProof/>
          <w:u w:val="single"/>
          <w:lang w:eastAsia="zh-CN"/>
        </w:rPr>
      </w:pPr>
      <w:r>
        <w:rPr>
          <w:b/>
          <w:noProof/>
          <w:u w:val="single"/>
        </w:rPr>
        <w:t>Proposal #</w:t>
      </w:r>
      <w:r>
        <w:rPr>
          <w:rFonts w:hint="eastAsia"/>
          <w:b/>
          <w:noProof/>
          <w:u w:val="single"/>
          <w:lang w:eastAsia="zh-CN"/>
        </w:rPr>
        <w:t>1</w:t>
      </w:r>
      <w:r>
        <w:rPr>
          <w:b/>
          <w:noProof/>
          <w:u w:val="single"/>
        </w:rPr>
        <w:t xml:space="preserve">: </w:t>
      </w:r>
      <w:r>
        <w:rPr>
          <w:rFonts w:hint="eastAsia"/>
          <w:b/>
          <w:noProof/>
          <w:u w:val="single"/>
          <w:lang w:eastAsia="zh-CN"/>
        </w:rPr>
        <w:t>Before goin</w:t>
      </w:r>
      <w:r w:rsidR="00FB2522">
        <w:rPr>
          <w:rFonts w:hint="eastAsia"/>
          <w:b/>
          <w:noProof/>
          <w:u w:val="single"/>
          <w:lang w:eastAsia="zh-CN"/>
        </w:rPr>
        <w:t xml:space="preserve">g into the detail of solutions, it is proposed to decide </w:t>
      </w:r>
      <w:r>
        <w:rPr>
          <w:rFonts w:hint="eastAsia"/>
          <w:b/>
          <w:noProof/>
          <w:u w:val="single"/>
          <w:lang w:eastAsia="zh-CN"/>
        </w:rPr>
        <w:t>which case(s)</w:t>
      </w:r>
      <w:r w:rsidR="00FB2522" w:rsidRPr="00FB2522">
        <w:rPr>
          <w:rFonts w:hint="eastAsia"/>
          <w:b/>
          <w:noProof/>
          <w:u w:val="single"/>
          <w:lang w:eastAsia="zh-CN"/>
        </w:rPr>
        <w:t xml:space="preserve"> </w:t>
      </w:r>
      <w:r>
        <w:rPr>
          <w:rFonts w:hint="eastAsia"/>
          <w:b/>
          <w:noProof/>
          <w:u w:val="single"/>
          <w:lang w:eastAsia="zh-CN"/>
        </w:rPr>
        <w:t>is(are) required to be supported</w:t>
      </w:r>
      <w:r w:rsidR="00D62C52" w:rsidRPr="00D62C52">
        <w:rPr>
          <w:rFonts w:hint="eastAsia"/>
          <w:b/>
          <w:noProof/>
          <w:u w:val="single"/>
          <w:lang w:eastAsia="zh-CN"/>
        </w:rPr>
        <w:t xml:space="preserve"> </w:t>
      </w:r>
      <w:r w:rsidR="00D62C52">
        <w:rPr>
          <w:rFonts w:hint="eastAsia"/>
          <w:b/>
          <w:noProof/>
          <w:u w:val="single"/>
          <w:lang w:eastAsia="zh-CN"/>
        </w:rPr>
        <w:t xml:space="preserve">for whether and when the </w:t>
      </w:r>
      <w:r w:rsidR="00D62C52" w:rsidRPr="00EC6763">
        <w:rPr>
          <w:b/>
          <w:noProof/>
          <w:u w:val="single"/>
          <w:lang w:eastAsia="zh-CN"/>
        </w:rPr>
        <w:t xml:space="preserve">routing updating </w:t>
      </w:r>
      <w:r w:rsidR="00D62C52">
        <w:rPr>
          <w:rFonts w:hint="eastAsia"/>
          <w:b/>
          <w:noProof/>
          <w:u w:val="single"/>
          <w:lang w:eastAsia="zh-CN"/>
        </w:rPr>
        <w:t>based on updated routing data</w:t>
      </w:r>
      <w:r>
        <w:rPr>
          <w:rFonts w:hint="eastAsia"/>
          <w:b/>
          <w:noProof/>
          <w:u w:val="single"/>
          <w:lang w:eastAsia="zh-CN"/>
        </w:rPr>
        <w:t xml:space="preserve"> </w:t>
      </w:r>
      <w:r w:rsidR="00FB2522">
        <w:rPr>
          <w:rFonts w:hint="eastAsia"/>
          <w:b/>
          <w:noProof/>
          <w:u w:val="single"/>
          <w:lang w:eastAsia="zh-CN"/>
        </w:rPr>
        <w:t>in SA2</w:t>
      </w:r>
      <w:r w:rsidRPr="00596D47">
        <w:rPr>
          <w:b/>
          <w:noProof/>
          <w:u w:val="single"/>
        </w:rPr>
        <w:t>.</w:t>
      </w:r>
    </w:p>
    <w:p w14:paraId="233EE356" w14:textId="77777777" w:rsidR="00EE40F2" w:rsidRPr="00C05FC9" w:rsidRDefault="00EE40F2" w:rsidP="00EE40F2">
      <w:pPr>
        <w:spacing w:afterLines="50" w:after="120"/>
        <w:rPr>
          <w:noProof/>
          <w:lang w:eastAsia="zh-CN"/>
        </w:rPr>
      </w:pPr>
    </w:p>
    <w:p w14:paraId="3EA41F8D" w14:textId="77777777" w:rsidR="00EE40F2" w:rsidRPr="00596D47" w:rsidRDefault="00EE40F2" w:rsidP="00EE40F2">
      <w:pPr>
        <w:keepNext/>
        <w:spacing w:after="240"/>
        <w:ind w:left="1985" w:right="284" w:hanging="1985"/>
        <w:outlineLvl w:val="0"/>
        <w:rPr>
          <w:rFonts w:ascii="Arial" w:hAnsi="Arial"/>
          <w:b/>
          <w:noProof/>
          <w:sz w:val="24"/>
        </w:rPr>
      </w:pPr>
      <w:r w:rsidRPr="00596D47">
        <w:rPr>
          <w:rFonts w:ascii="Arial" w:hAnsi="Arial"/>
          <w:b/>
          <w:noProof/>
          <w:sz w:val="24"/>
        </w:rPr>
        <w:t>3. Conclusion and Proposal</w:t>
      </w:r>
    </w:p>
    <w:bookmarkEnd w:id="2"/>
    <w:p w14:paraId="51DB8EE9" w14:textId="77777777" w:rsidR="00824B99" w:rsidRPr="00596D47" w:rsidRDefault="00824B99" w:rsidP="00824B99">
      <w:pPr>
        <w:spacing w:afterLines="50" w:after="120"/>
      </w:pPr>
      <w:r w:rsidRPr="00596D47">
        <w:rPr>
          <w:rFonts w:hint="eastAsia"/>
          <w:noProof/>
        </w:rPr>
        <w:t xml:space="preserve">This paper discussed </w:t>
      </w:r>
      <w:r>
        <w:rPr>
          <w:rFonts w:hint="eastAsia"/>
          <w:lang w:eastAsia="zh-CN"/>
        </w:rPr>
        <w:t xml:space="preserve">the </w:t>
      </w:r>
      <w:r w:rsidRPr="00EA301D">
        <w:rPr>
          <w:lang w:eastAsia="zh-CN"/>
        </w:rPr>
        <w:t>routing updating for Routing ID update</w:t>
      </w:r>
      <w:r w:rsidRPr="00596D47">
        <w:t xml:space="preserve"> </w:t>
      </w:r>
      <w:r>
        <w:rPr>
          <w:rFonts w:hint="eastAsia"/>
          <w:lang w:eastAsia="zh-CN"/>
        </w:rPr>
        <w:t>bases on the agreement reached i</w:t>
      </w:r>
      <w:r w:rsidRPr="00596D47">
        <w:t xml:space="preserve">n </w:t>
      </w:r>
      <w:r>
        <w:rPr>
          <w:rFonts w:hint="eastAsia"/>
          <w:lang w:eastAsia="zh-CN"/>
        </w:rPr>
        <w:t>SA2</w:t>
      </w:r>
      <w:r w:rsidRPr="00596D47">
        <w:t>#1</w:t>
      </w:r>
      <w:r>
        <w:rPr>
          <w:rFonts w:hint="eastAsia"/>
          <w:lang w:eastAsia="zh-CN"/>
        </w:rPr>
        <w:t>29</w:t>
      </w:r>
      <w:r w:rsidRPr="00596D47">
        <w:t xml:space="preserve"> meeting and proposes the way forward based on some technical observations.</w:t>
      </w:r>
    </w:p>
    <w:p w14:paraId="58F0B6D5" w14:textId="77777777" w:rsidR="00D62C52" w:rsidRDefault="00D62C52" w:rsidP="00D62C52">
      <w:pPr>
        <w:spacing w:afterLines="50" w:after="120"/>
        <w:rPr>
          <w:b/>
          <w:noProof/>
          <w:u w:val="single"/>
          <w:lang w:eastAsia="zh-CN"/>
        </w:rPr>
      </w:pPr>
      <w:r>
        <w:rPr>
          <w:b/>
          <w:noProof/>
          <w:u w:val="single"/>
        </w:rPr>
        <w:t>Proposal #</w:t>
      </w:r>
      <w:r>
        <w:rPr>
          <w:rFonts w:hint="eastAsia"/>
          <w:b/>
          <w:noProof/>
          <w:u w:val="single"/>
          <w:lang w:eastAsia="zh-CN"/>
        </w:rPr>
        <w:t>1</w:t>
      </w:r>
      <w:r>
        <w:rPr>
          <w:b/>
          <w:noProof/>
          <w:u w:val="single"/>
        </w:rPr>
        <w:t xml:space="preserve">: </w:t>
      </w:r>
      <w:r>
        <w:rPr>
          <w:rFonts w:hint="eastAsia"/>
          <w:b/>
          <w:noProof/>
          <w:u w:val="single"/>
          <w:lang w:eastAsia="zh-CN"/>
        </w:rPr>
        <w:t>Before going into the detail of solutions, it is proposed to decide which case(s)</w:t>
      </w:r>
      <w:r w:rsidRPr="00FB2522">
        <w:rPr>
          <w:rFonts w:hint="eastAsia"/>
          <w:b/>
          <w:noProof/>
          <w:u w:val="single"/>
          <w:lang w:eastAsia="zh-CN"/>
        </w:rPr>
        <w:t xml:space="preserve"> </w:t>
      </w:r>
      <w:r>
        <w:rPr>
          <w:rFonts w:hint="eastAsia"/>
          <w:b/>
          <w:noProof/>
          <w:u w:val="single"/>
          <w:lang w:eastAsia="zh-CN"/>
        </w:rPr>
        <w:t>is(are) required to be supported</w:t>
      </w:r>
      <w:r w:rsidRPr="00D62C52">
        <w:rPr>
          <w:rFonts w:hint="eastAsia"/>
          <w:b/>
          <w:noProof/>
          <w:u w:val="single"/>
          <w:lang w:eastAsia="zh-CN"/>
        </w:rPr>
        <w:t xml:space="preserve"> </w:t>
      </w:r>
      <w:r>
        <w:rPr>
          <w:rFonts w:hint="eastAsia"/>
          <w:b/>
          <w:noProof/>
          <w:u w:val="single"/>
          <w:lang w:eastAsia="zh-CN"/>
        </w:rPr>
        <w:t xml:space="preserve">for whether and when the </w:t>
      </w:r>
      <w:r w:rsidRPr="00EC6763">
        <w:rPr>
          <w:b/>
          <w:noProof/>
          <w:u w:val="single"/>
          <w:lang w:eastAsia="zh-CN"/>
        </w:rPr>
        <w:t xml:space="preserve">routing updating </w:t>
      </w:r>
      <w:r>
        <w:rPr>
          <w:rFonts w:hint="eastAsia"/>
          <w:b/>
          <w:noProof/>
          <w:u w:val="single"/>
          <w:lang w:eastAsia="zh-CN"/>
        </w:rPr>
        <w:t>based on updated routing data in SA2</w:t>
      </w:r>
      <w:r w:rsidRPr="00596D47">
        <w:rPr>
          <w:b/>
          <w:noProof/>
          <w:u w:val="single"/>
        </w:rPr>
        <w:t>.</w:t>
      </w:r>
    </w:p>
    <w:p w14:paraId="091DD30C" w14:textId="77777777" w:rsidR="00824B99" w:rsidRPr="00D62C52" w:rsidRDefault="00824B99" w:rsidP="00824B99">
      <w:pPr>
        <w:spacing w:afterLines="50" w:after="120"/>
        <w:rPr>
          <w:noProof/>
          <w:lang w:eastAsia="zh-CN"/>
        </w:rPr>
      </w:pPr>
    </w:p>
    <w:p w14:paraId="58363A51" w14:textId="24347BA9" w:rsidR="00824B99" w:rsidRPr="000771DE" w:rsidRDefault="000E76CD" w:rsidP="00824B99">
      <w:pPr>
        <w:spacing w:afterLines="50" w:after="120"/>
        <w:rPr>
          <w:noProof/>
          <w:lang w:eastAsia="zh-CN"/>
        </w:rPr>
      </w:pPr>
      <w:r>
        <w:rPr>
          <w:rFonts w:hint="eastAsia"/>
          <w:noProof/>
          <w:lang w:eastAsia="zh-CN"/>
        </w:rPr>
        <w:t xml:space="preserve">Following </w:t>
      </w:r>
      <w:r w:rsidR="00FB2522">
        <w:rPr>
          <w:rFonts w:hint="eastAsia"/>
          <w:noProof/>
          <w:lang w:eastAsia="zh-CN"/>
        </w:rPr>
        <w:t xml:space="preserve">the </w:t>
      </w:r>
      <w:r w:rsidR="00FB2522">
        <w:rPr>
          <w:noProof/>
          <w:lang w:eastAsia="zh-CN"/>
        </w:rPr>
        <w:t>decision</w:t>
      </w:r>
      <w:r w:rsidR="00FB2522">
        <w:rPr>
          <w:rFonts w:hint="eastAsia"/>
          <w:noProof/>
          <w:lang w:eastAsia="zh-CN"/>
        </w:rPr>
        <w:t xml:space="preserve"> </w:t>
      </w:r>
      <w:r w:rsidR="00D62C52">
        <w:rPr>
          <w:rFonts w:hint="eastAsia"/>
          <w:noProof/>
          <w:lang w:eastAsia="zh-CN"/>
        </w:rPr>
        <w:t xml:space="preserve">in SA2, solution(s) </w:t>
      </w:r>
      <w:r>
        <w:rPr>
          <w:rFonts w:hint="eastAsia"/>
          <w:noProof/>
          <w:lang w:eastAsia="zh-CN"/>
        </w:rPr>
        <w:t>will be brought to update the specification</w:t>
      </w:r>
      <w:r w:rsidR="00D62C52">
        <w:rPr>
          <w:rFonts w:hint="eastAsia"/>
          <w:noProof/>
          <w:lang w:eastAsia="zh-CN"/>
        </w:rPr>
        <w:t xml:space="preserve"> next meeting.</w:t>
      </w:r>
    </w:p>
    <w:sectPr w:rsidR="00824B99" w:rsidRPr="000771DE" w:rsidSect="00B508D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1D2CB3" w14:textId="77777777" w:rsidR="003351DB" w:rsidRDefault="003351DB">
      <w:r>
        <w:separator/>
      </w:r>
    </w:p>
    <w:p w14:paraId="0648B6BB" w14:textId="77777777" w:rsidR="003351DB" w:rsidRDefault="003351DB"/>
  </w:endnote>
  <w:endnote w:type="continuationSeparator" w:id="0">
    <w:p w14:paraId="6E118EF3" w14:textId="77777777" w:rsidR="003351DB" w:rsidRDefault="003351DB">
      <w:r>
        <w:continuationSeparator/>
      </w:r>
    </w:p>
    <w:p w14:paraId="32A5ED73" w14:textId="77777777" w:rsidR="003351DB" w:rsidRDefault="003351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A79BB8" w14:textId="77777777" w:rsidR="003351DB" w:rsidRDefault="003351DB">
      <w:r>
        <w:separator/>
      </w:r>
    </w:p>
    <w:p w14:paraId="220DEDE3" w14:textId="77777777" w:rsidR="003351DB" w:rsidRDefault="003351DB"/>
  </w:footnote>
  <w:footnote w:type="continuationSeparator" w:id="0">
    <w:p w14:paraId="450A1EE4" w14:textId="77777777" w:rsidR="003351DB" w:rsidRDefault="003351DB">
      <w:r>
        <w:continuationSeparator/>
      </w:r>
    </w:p>
    <w:p w14:paraId="304FEFC3" w14:textId="77777777" w:rsidR="003351DB" w:rsidRDefault="003351D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496EFE6E"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C77CB">
      <w:rPr>
        <w:rFonts w:ascii="Arial" w:hAnsi="Arial" w:cs="Arial"/>
        <w:b/>
        <w:bCs/>
        <w:noProof/>
        <w:sz w:val="18"/>
      </w:rPr>
      <w:t>3</w:t>
    </w:r>
    <w:r>
      <w:rPr>
        <w:rFonts w:ascii="Arial" w:hAnsi="Arial" w:cs="Arial"/>
        <w:b/>
        <w:bCs/>
        <w:sz w:val="18"/>
      </w:rPr>
      <w:fldChar w:fldCharType="end"/>
    </w:r>
  </w:p>
  <w:p w14:paraId="4BA0F840" w14:textId="77777777" w:rsidR="000A0786" w:rsidRDefault="000A078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07A61"/>
    <w:multiLevelType w:val="hybridMultilevel"/>
    <w:tmpl w:val="C0A042E2"/>
    <w:lvl w:ilvl="0" w:tplc="E1CE20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5CFE4823"/>
    <w:multiLevelType w:val="hybridMultilevel"/>
    <w:tmpl w:val="C0C28A0A"/>
    <w:lvl w:ilvl="0" w:tplc="CD70D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5B859A2"/>
    <w:multiLevelType w:val="hybridMultilevel"/>
    <w:tmpl w:val="C0C28A0A"/>
    <w:lvl w:ilvl="0" w:tplc="CD70D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0E5"/>
    <w:rsid w:val="00007CBF"/>
    <w:rsid w:val="000104DE"/>
    <w:rsid w:val="00011CD6"/>
    <w:rsid w:val="00011D37"/>
    <w:rsid w:val="00012119"/>
    <w:rsid w:val="00013E05"/>
    <w:rsid w:val="000222BA"/>
    <w:rsid w:val="000305F4"/>
    <w:rsid w:val="000333EC"/>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7D47"/>
    <w:rsid w:val="000850FC"/>
    <w:rsid w:val="00087773"/>
    <w:rsid w:val="00091801"/>
    <w:rsid w:val="000919B7"/>
    <w:rsid w:val="00094211"/>
    <w:rsid w:val="00097EEA"/>
    <w:rsid w:val="000A0786"/>
    <w:rsid w:val="000A2939"/>
    <w:rsid w:val="000A3225"/>
    <w:rsid w:val="000A3AC9"/>
    <w:rsid w:val="000A5410"/>
    <w:rsid w:val="000A716F"/>
    <w:rsid w:val="000B2621"/>
    <w:rsid w:val="000B2C84"/>
    <w:rsid w:val="000B42DE"/>
    <w:rsid w:val="000B554F"/>
    <w:rsid w:val="000B75BA"/>
    <w:rsid w:val="000C350D"/>
    <w:rsid w:val="000C4072"/>
    <w:rsid w:val="000C49EA"/>
    <w:rsid w:val="000C4C06"/>
    <w:rsid w:val="000D323A"/>
    <w:rsid w:val="000D3B5D"/>
    <w:rsid w:val="000D45A3"/>
    <w:rsid w:val="000E17A8"/>
    <w:rsid w:val="000E5264"/>
    <w:rsid w:val="000E53A4"/>
    <w:rsid w:val="000E76CD"/>
    <w:rsid w:val="001014AB"/>
    <w:rsid w:val="00103218"/>
    <w:rsid w:val="00104C3C"/>
    <w:rsid w:val="00105E82"/>
    <w:rsid w:val="00106A4A"/>
    <w:rsid w:val="00110888"/>
    <w:rsid w:val="0012114C"/>
    <w:rsid w:val="001274BD"/>
    <w:rsid w:val="001277FD"/>
    <w:rsid w:val="00131CFA"/>
    <w:rsid w:val="0013204E"/>
    <w:rsid w:val="001452FC"/>
    <w:rsid w:val="001461D4"/>
    <w:rsid w:val="00150553"/>
    <w:rsid w:val="00154FE9"/>
    <w:rsid w:val="00155190"/>
    <w:rsid w:val="00160D5C"/>
    <w:rsid w:val="001614AD"/>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B6835"/>
    <w:rsid w:val="001C61A4"/>
    <w:rsid w:val="001C7619"/>
    <w:rsid w:val="001D0A24"/>
    <w:rsid w:val="001D1ED4"/>
    <w:rsid w:val="001D3103"/>
    <w:rsid w:val="001E17F1"/>
    <w:rsid w:val="001E5509"/>
    <w:rsid w:val="001F1301"/>
    <w:rsid w:val="001F2E4F"/>
    <w:rsid w:val="001F7B32"/>
    <w:rsid w:val="001F7C2B"/>
    <w:rsid w:val="00203075"/>
    <w:rsid w:val="00210A24"/>
    <w:rsid w:val="00210A4E"/>
    <w:rsid w:val="00216BE9"/>
    <w:rsid w:val="00216E2E"/>
    <w:rsid w:val="002177BE"/>
    <w:rsid w:val="00222DE6"/>
    <w:rsid w:val="00223347"/>
    <w:rsid w:val="00225F65"/>
    <w:rsid w:val="00226A54"/>
    <w:rsid w:val="00226ED6"/>
    <w:rsid w:val="00230B27"/>
    <w:rsid w:val="002321F8"/>
    <w:rsid w:val="0023490B"/>
    <w:rsid w:val="0023741D"/>
    <w:rsid w:val="00246115"/>
    <w:rsid w:val="002472B8"/>
    <w:rsid w:val="00247C5C"/>
    <w:rsid w:val="00250E12"/>
    <w:rsid w:val="00252FCA"/>
    <w:rsid w:val="0025443C"/>
    <w:rsid w:val="00256068"/>
    <w:rsid w:val="00261198"/>
    <w:rsid w:val="00261A72"/>
    <w:rsid w:val="00275027"/>
    <w:rsid w:val="00275062"/>
    <w:rsid w:val="00276563"/>
    <w:rsid w:val="0028105E"/>
    <w:rsid w:val="002834F8"/>
    <w:rsid w:val="00287EDE"/>
    <w:rsid w:val="00287EF5"/>
    <w:rsid w:val="00291A4B"/>
    <w:rsid w:val="002A11B1"/>
    <w:rsid w:val="002A3DEE"/>
    <w:rsid w:val="002A480E"/>
    <w:rsid w:val="002A6316"/>
    <w:rsid w:val="002B4B2A"/>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FD6"/>
    <w:rsid w:val="002F77AD"/>
    <w:rsid w:val="003004DD"/>
    <w:rsid w:val="00301A26"/>
    <w:rsid w:val="00301F1D"/>
    <w:rsid w:val="003043D3"/>
    <w:rsid w:val="00310335"/>
    <w:rsid w:val="00312932"/>
    <w:rsid w:val="00316663"/>
    <w:rsid w:val="003225F5"/>
    <w:rsid w:val="003257D2"/>
    <w:rsid w:val="00325F20"/>
    <w:rsid w:val="0033074C"/>
    <w:rsid w:val="00330C3E"/>
    <w:rsid w:val="00331DF1"/>
    <w:rsid w:val="00332B7C"/>
    <w:rsid w:val="003351DB"/>
    <w:rsid w:val="0033588A"/>
    <w:rsid w:val="00335E89"/>
    <w:rsid w:val="00336BA2"/>
    <w:rsid w:val="00340ADD"/>
    <w:rsid w:val="00342736"/>
    <w:rsid w:val="00346C62"/>
    <w:rsid w:val="00347E31"/>
    <w:rsid w:val="0035310F"/>
    <w:rsid w:val="00353869"/>
    <w:rsid w:val="00354D22"/>
    <w:rsid w:val="003553E9"/>
    <w:rsid w:val="00357380"/>
    <w:rsid w:val="003730BC"/>
    <w:rsid w:val="00374DB7"/>
    <w:rsid w:val="0038022A"/>
    <w:rsid w:val="0038385D"/>
    <w:rsid w:val="00385039"/>
    <w:rsid w:val="00385EA1"/>
    <w:rsid w:val="00392618"/>
    <w:rsid w:val="00393862"/>
    <w:rsid w:val="00393D0A"/>
    <w:rsid w:val="003A313F"/>
    <w:rsid w:val="003A4994"/>
    <w:rsid w:val="003A52BF"/>
    <w:rsid w:val="003A5C38"/>
    <w:rsid w:val="003B2BF4"/>
    <w:rsid w:val="003B3399"/>
    <w:rsid w:val="003B41CB"/>
    <w:rsid w:val="003B6A36"/>
    <w:rsid w:val="003B7960"/>
    <w:rsid w:val="003C2A86"/>
    <w:rsid w:val="003C33FC"/>
    <w:rsid w:val="003C3D91"/>
    <w:rsid w:val="003C4216"/>
    <w:rsid w:val="003C4D54"/>
    <w:rsid w:val="003C73E3"/>
    <w:rsid w:val="003C77CB"/>
    <w:rsid w:val="003D1C94"/>
    <w:rsid w:val="003D2D52"/>
    <w:rsid w:val="003D4491"/>
    <w:rsid w:val="003E2F46"/>
    <w:rsid w:val="003E4E2E"/>
    <w:rsid w:val="003E5186"/>
    <w:rsid w:val="003E5237"/>
    <w:rsid w:val="003E70D9"/>
    <w:rsid w:val="003F12D4"/>
    <w:rsid w:val="003F22FA"/>
    <w:rsid w:val="003F32F9"/>
    <w:rsid w:val="003F53DD"/>
    <w:rsid w:val="003F592B"/>
    <w:rsid w:val="003F64E7"/>
    <w:rsid w:val="003F6FC1"/>
    <w:rsid w:val="003F74CF"/>
    <w:rsid w:val="004000A8"/>
    <w:rsid w:val="004077CF"/>
    <w:rsid w:val="00413E65"/>
    <w:rsid w:val="00415FD4"/>
    <w:rsid w:val="004178EE"/>
    <w:rsid w:val="0042051B"/>
    <w:rsid w:val="00420A23"/>
    <w:rsid w:val="004215EC"/>
    <w:rsid w:val="00421CFF"/>
    <w:rsid w:val="00422128"/>
    <w:rsid w:val="004306A6"/>
    <w:rsid w:val="0043094C"/>
    <w:rsid w:val="00431A5C"/>
    <w:rsid w:val="00435F92"/>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2661"/>
    <w:rsid w:val="004738F7"/>
    <w:rsid w:val="00473CDD"/>
    <w:rsid w:val="004746E7"/>
    <w:rsid w:val="00474B2E"/>
    <w:rsid w:val="004770EA"/>
    <w:rsid w:val="004777F3"/>
    <w:rsid w:val="00480568"/>
    <w:rsid w:val="00481AA2"/>
    <w:rsid w:val="00482E93"/>
    <w:rsid w:val="00486D03"/>
    <w:rsid w:val="00487CA5"/>
    <w:rsid w:val="0049015E"/>
    <w:rsid w:val="00492A22"/>
    <w:rsid w:val="0049313B"/>
    <w:rsid w:val="00497884"/>
    <w:rsid w:val="004A0C1D"/>
    <w:rsid w:val="004A12E8"/>
    <w:rsid w:val="004A29FC"/>
    <w:rsid w:val="004A2E8B"/>
    <w:rsid w:val="004A43B9"/>
    <w:rsid w:val="004B1956"/>
    <w:rsid w:val="004C34C8"/>
    <w:rsid w:val="004C6F04"/>
    <w:rsid w:val="004D36DB"/>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46"/>
    <w:rsid w:val="0051790C"/>
    <w:rsid w:val="00523788"/>
    <w:rsid w:val="005250A2"/>
    <w:rsid w:val="00530729"/>
    <w:rsid w:val="0053238C"/>
    <w:rsid w:val="005326B5"/>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1327"/>
    <w:rsid w:val="00586002"/>
    <w:rsid w:val="005909A1"/>
    <w:rsid w:val="00591EAD"/>
    <w:rsid w:val="0059336D"/>
    <w:rsid w:val="00594C15"/>
    <w:rsid w:val="005A06FE"/>
    <w:rsid w:val="005A15AC"/>
    <w:rsid w:val="005A229C"/>
    <w:rsid w:val="005A4A04"/>
    <w:rsid w:val="005A6D92"/>
    <w:rsid w:val="005A74D7"/>
    <w:rsid w:val="005A7713"/>
    <w:rsid w:val="005B2C9D"/>
    <w:rsid w:val="005B4E39"/>
    <w:rsid w:val="005B6C5E"/>
    <w:rsid w:val="005C1663"/>
    <w:rsid w:val="005C1814"/>
    <w:rsid w:val="005C2489"/>
    <w:rsid w:val="005C58E5"/>
    <w:rsid w:val="005C7609"/>
    <w:rsid w:val="005D265F"/>
    <w:rsid w:val="005D2AA1"/>
    <w:rsid w:val="005D478E"/>
    <w:rsid w:val="005E2C40"/>
    <w:rsid w:val="005E2FD5"/>
    <w:rsid w:val="005E44C2"/>
    <w:rsid w:val="005E63A2"/>
    <w:rsid w:val="005F0987"/>
    <w:rsid w:val="005F280C"/>
    <w:rsid w:val="006000EE"/>
    <w:rsid w:val="00601CC9"/>
    <w:rsid w:val="0060342A"/>
    <w:rsid w:val="006041C9"/>
    <w:rsid w:val="006044BF"/>
    <w:rsid w:val="00623A57"/>
    <w:rsid w:val="006240AF"/>
    <w:rsid w:val="006242E8"/>
    <w:rsid w:val="00624501"/>
    <w:rsid w:val="00630361"/>
    <w:rsid w:val="006326B5"/>
    <w:rsid w:val="00632B52"/>
    <w:rsid w:val="006365C3"/>
    <w:rsid w:val="006369B1"/>
    <w:rsid w:val="00636C3E"/>
    <w:rsid w:val="00642364"/>
    <w:rsid w:val="00643319"/>
    <w:rsid w:val="00645965"/>
    <w:rsid w:val="006465E7"/>
    <w:rsid w:val="00650B6A"/>
    <w:rsid w:val="00650C89"/>
    <w:rsid w:val="00650DDC"/>
    <w:rsid w:val="006519FE"/>
    <w:rsid w:val="006535C5"/>
    <w:rsid w:val="006536D6"/>
    <w:rsid w:val="00653F38"/>
    <w:rsid w:val="00660504"/>
    <w:rsid w:val="006612B2"/>
    <w:rsid w:val="00662198"/>
    <w:rsid w:val="00662A0B"/>
    <w:rsid w:val="006667DC"/>
    <w:rsid w:val="006709A6"/>
    <w:rsid w:val="00670E70"/>
    <w:rsid w:val="00681534"/>
    <w:rsid w:val="00683031"/>
    <w:rsid w:val="00685BE8"/>
    <w:rsid w:val="006868ED"/>
    <w:rsid w:val="00692A03"/>
    <w:rsid w:val="00695B8B"/>
    <w:rsid w:val="006969FB"/>
    <w:rsid w:val="00697C20"/>
    <w:rsid w:val="006A09EC"/>
    <w:rsid w:val="006A209D"/>
    <w:rsid w:val="006B147F"/>
    <w:rsid w:val="006B4329"/>
    <w:rsid w:val="006B46B3"/>
    <w:rsid w:val="006B7AAC"/>
    <w:rsid w:val="006C00B2"/>
    <w:rsid w:val="006C0570"/>
    <w:rsid w:val="006C21E1"/>
    <w:rsid w:val="006C6244"/>
    <w:rsid w:val="006C654A"/>
    <w:rsid w:val="006D5ADF"/>
    <w:rsid w:val="006D5D4A"/>
    <w:rsid w:val="006E0EC6"/>
    <w:rsid w:val="006E16A7"/>
    <w:rsid w:val="006E2043"/>
    <w:rsid w:val="006E319F"/>
    <w:rsid w:val="006E61F5"/>
    <w:rsid w:val="006E7759"/>
    <w:rsid w:val="006F0564"/>
    <w:rsid w:val="006F0DD8"/>
    <w:rsid w:val="006F10EF"/>
    <w:rsid w:val="006F4579"/>
    <w:rsid w:val="006F55DD"/>
    <w:rsid w:val="006F6893"/>
    <w:rsid w:val="006F6B6A"/>
    <w:rsid w:val="007040FC"/>
    <w:rsid w:val="00704480"/>
    <w:rsid w:val="00707CD5"/>
    <w:rsid w:val="00717160"/>
    <w:rsid w:val="00720ADC"/>
    <w:rsid w:val="00720ED4"/>
    <w:rsid w:val="00721E20"/>
    <w:rsid w:val="007310DF"/>
    <w:rsid w:val="0073482C"/>
    <w:rsid w:val="007409B9"/>
    <w:rsid w:val="00741D4C"/>
    <w:rsid w:val="007463AF"/>
    <w:rsid w:val="00746DBC"/>
    <w:rsid w:val="00750EC5"/>
    <w:rsid w:val="00752CC0"/>
    <w:rsid w:val="00756A99"/>
    <w:rsid w:val="00760DAC"/>
    <w:rsid w:val="007621D9"/>
    <w:rsid w:val="00763228"/>
    <w:rsid w:val="007646FA"/>
    <w:rsid w:val="00765D73"/>
    <w:rsid w:val="00771EDE"/>
    <w:rsid w:val="00773F1B"/>
    <w:rsid w:val="0077472C"/>
    <w:rsid w:val="00776587"/>
    <w:rsid w:val="007776D4"/>
    <w:rsid w:val="00782602"/>
    <w:rsid w:val="00783286"/>
    <w:rsid w:val="007837D6"/>
    <w:rsid w:val="00783C05"/>
    <w:rsid w:val="00784769"/>
    <w:rsid w:val="007854CD"/>
    <w:rsid w:val="0079042B"/>
    <w:rsid w:val="00792996"/>
    <w:rsid w:val="00795101"/>
    <w:rsid w:val="00796ABE"/>
    <w:rsid w:val="007A2490"/>
    <w:rsid w:val="007A3567"/>
    <w:rsid w:val="007A3929"/>
    <w:rsid w:val="007A39EA"/>
    <w:rsid w:val="007A43BB"/>
    <w:rsid w:val="007A4C79"/>
    <w:rsid w:val="007A58F2"/>
    <w:rsid w:val="007A72A9"/>
    <w:rsid w:val="007A7CB5"/>
    <w:rsid w:val="007B09F1"/>
    <w:rsid w:val="007B185E"/>
    <w:rsid w:val="007B3CC3"/>
    <w:rsid w:val="007B49C6"/>
    <w:rsid w:val="007B4AA5"/>
    <w:rsid w:val="007C0E66"/>
    <w:rsid w:val="007C1560"/>
    <w:rsid w:val="007D0BBE"/>
    <w:rsid w:val="007D361A"/>
    <w:rsid w:val="007D6DD4"/>
    <w:rsid w:val="007D7E09"/>
    <w:rsid w:val="007E5CC3"/>
    <w:rsid w:val="007E74D2"/>
    <w:rsid w:val="007F10FF"/>
    <w:rsid w:val="007F29FB"/>
    <w:rsid w:val="007F5986"/>
    <w:rsid w:val="007F65D1"/>
    <w:rsid w:val="007F7E1F"/>
    <w:rsid w:val="00804989"/>
    <w:rsid w:val="00811AD0"/>
    <w:rsid w:val="00812601"/>
    <w:rsid w:val="00822907"/>
    <w:rsid w:val="00823728"/>
    <w:rsid w:val="00823C2A"/>
    <w:rsid w:val="00824B99"/>
    <w:rsid w:val="00825443"/>
    <w:rsid w:val="00827777"/>
    <w:rsid w:val="008279EF"/>
    <w:rsid w:val="0083027D"/>
    <w:rsid w:val="0083690E"/>
    <w:rsid w:val="0084059E"/>
    <w:rsid w:val="00843B4B"/>
    <w:rsid w:val="00843EF9"/>
    <w:rsid w:val="00845E7C"/>
    <w:rsid w:val="00847E00"/>
    <w:rsid w:val="00850BE3"/>
    <w:rsid w:val="00851DEC"/>
    <w:rsid w:val="0085203E"/>
    <w:rsid w:val="00852843"/>
    <w:rsid w:val="008537BB"/>
    <w:rsid w:val="008557C5"/>
    <w:rsid w:val="00857536"/>
    <w:rsid w:val="0085791B"/>
    <w:rsid w:val="008605BC"/>
    <w:rsid w:val="0086390B"/>
    <w:rsid w:val="00863B8B"/>
    <w:rsid w:val="00866F55"/>
    <w:rsid w:val="008713A7"/>
    <w:rsid w:val="00872D6C"/>
    <w:rsid w:val="00873859"/>
    <w:rsid w:val="00876A0B"/>
    <w:rsid w:val="00880648"/>
    <w:rsid w:val="00880C51"/>
    <w:rsid w:val="00883CCA"/>
    <w:rsid w:val="00884CFA"/>
    <w:rsid w:val="00886B40"/>
    <w:rsid w:val="008922C0"/>
    <w:rsid w:val="0089532B"/>
    <w:rsid w:val="00896618"/>
    <w:rsid w:val="008973EA"/>
    <w:rsid w:val="008A1065"/>
    <w:rsid w:val="008A1F25"/>
    <w:rsid w:val="008A2F23"/>
    <w:rsid w:val="008A3E13"/>
    <w:rsid w:val="008A5D28"/>
    <w:rsid w:val="008B0DEC"/>
    <w:rsid w:val="008B590E"/>
    <w:rsid w:val="008B747D"/>
    <w:rsid w:val="008C37B7"/>
    <w:rsid w:val="008C5E40"/>
    <w:rsid w:val="008C731B"/>
    <w:rsid w:val="008D10CA"/>
    <w:rsid w:val="008D34F8"/>
    <w:rsid w:val="008E1DEF"/>
    <w:rsid w:val="008E20C9"/>
    <w:rsid w:val="008E36C0"/>
    <w:rsid w:val="008E39F4"/>
    <w:rsid w:val="008E5815"/>
    <w:rsid w:val="008E5871"/>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70995"/>
    <w:rsid w:val="00971500"/>
    <w:rsid w:val="00971C4D"/>
    <w:rsid w:val="0097379E"/>
    <w:rsid w:val="009756B8"/>
    <w:rsid w:val="009813C3"/>
    <w:rsid w:val="0098729F"/>
    <w:rsid w:val="00991271"/>
    <w:rsid w:val="00995BBC"/>
    <w:rsid w:val="009A3142"/>
    <w:rsid w:val="009A3AE8"/>
    <w:rsid w:val="009A49EA"/>
    <w:rsid w:val="009A6915"/>
    <w:rsid w:val="009A79F4"/>
    <w:rsid w:val="009B1BA2"/>
    <w:rsid w:val="009B2891"/>
    <w:rsid w:val="009B36F4"/>
    <w:rsid w:val="009B3BAC"/>
    <w:rsid w:val="009B4184"/>
    <w:rsid w:val="009B7639"/>
    <w:rsid w:val="009B773F"/>
    <w:rsid w:val="009B7E8A"/>
    <w:rsid w:val="009B7F36"/>
    <w:rsid w:val="009C2CEF"/>
    <w:rsid w:val="009D2321"/>
    <w:rsid w:val="009D4C01"/>
    <w:rsid w:val="009E588E"/>
    <w:rsid w:val="009E6E28"/>
    <w:rsid w:val="009F084E"/>
    <w:rsid w:val="009F186E"/>
    <w:rsid w:val="009F19D2"/>
    <w:rsid w:val="009F22D9"/>
    <w:rsid w:val="009F413B"/>
    <w:rsid w:val="009F4779"/>
    <w:rsid w:val="009F4C37"/>
    <w:rsid w:val="009F68C4"/>
    <w:rsid w:val="009F7FF8"/>
    <w:rsid w:val="00A02A49"/>
    <w:rsid w:val="00A1245B"/>
    <w:rsid w:val="00A16689"/>
    <w:rsid w:val="00A17ECC"/>
    <w:rsid w:val="00A21FE2"/>
    <w:rsid w:val="00A23561"/>
    <w:rsid w:val="00A25499"/>
    <w:rsid w:val="00A30237"/>
    <w:rsid w:val="00A31253"/>
    <w:rsid w:val="00A32DDC"/>
    <w:rsid w:val="00A368DF"/>
    <w:rsid w:val="00A36C34"/>
    <w:rsid w:val="00A375E6"/>
    <w:rsid w:val="00A37FC1"/>
    <w:rsid w:val="00A400E1"/>
    <w:rsid w:val="00A41677"/>
    <w:rsid w:val="00A42805"/>
    <w:rsid w:val="00A43506"/>
    <w:rsid w:val="00A5003B"/>
    <w:rsid w:val="00A50EAC"/>
    <w:rsid w:val="00A51EE2"/>
    <w:rsid w:val="00A5269B"/>
    <w:rsid w:val="00A54119"/>
    <w:rsid w:val="00A56079"/>
    <w:rsid w:val="00A60EBB"/>
    <w:rsid w:val="00A61EF8"/>
    <w:rsid w:val="00A624AB"/>
    <w:rsid w:val="00A62722"/>
    <w:rsid w:val="00A6655F"/>
    <w:rsid w:val="00A665BF"/>
    <w:rsid w:val="00A66FA8"/>
    <w:rsid w:val="00A711E7"/>
    <w:rsid w:val="00A7391C"/>
    <w:rsid w:val="00A73F2B"/>
    <w:rsid w:val="00A75201"/>
    <w:rsid w:val="00A75F55"/>
    <w:rsid w:val="00A770FA"/>
    <w:rsid w:val="00A77BCE"/>
    <w:rsid w:val="00A81807"/>
    <w:rsid w:val="00A81941"/>
    <w:rsid w:val="00A83478"/>
    <w:rsid w:val="00A8367C"/>
    <w:rsid w:val="00A8555E"/>
    <w:rsid w:val="00A90CC9"/>
    <w:rsid w:val="00A95A29"/>
    <w:rsid w:val="00A967C1"/>
    <w:rsid w:val="00AA344E"/>
    <w:rsid w:val="00AA718F"/>
    <w:rsid w:val="00AB37CF"/>
    <w:rsid w:val="00AB5FEF"/>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5E7"/>
    <w:rsid w:val="00AF093A"/>
    <w:rsid w:val="00AF0C3D"/>
    <w:rsid w:val="00AF6554"/>
    <w:rsid w:val="00AF71BB"/>
    <w:rsid w:val="00AF7284"/>
    <w:rsid w:val="00AF7EDC"/>
    <w:rsid w:val="00B0039A"/>
    <w:rsid w:val="00B0744A"/>
    <w:rsid w:val="00B076DA"/>
    <w:rsid w:val="00B15A4E"/>
    <w:rsid w:val="00B16551"/>
    <w:rsid w:val="00B17324"/>
    <w:rsid w:val="00B20060"/>
    <w:rsid w:val="00B2351A"/>
    <w:rsid w:val="00B27032"/>
    <w:rsid w:val="00B27621"/>
    <w:rsid w:val="00B3443C"/>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9CF"/>
    <w:rsid w:val="00B57DF2"/>
    <w:rsid w:val="00B61D86"/>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23A1"/>
    <w:rsid w:val="00BA651C"/>
    <w:rsid w:val="00BA6823"/>
    <w:rsid w:val="00BB0011"/>
    <w:rsid w:val="00BB249F"/>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982"/>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79DB"/>
    <w:rsid w:val="00C21DC0"/>
    <w:rsid w:val="00C22699"/>
    <w:rsid w:val="00C22C18"/>
    <w:rsid w:val="00C278CA"/>
    <w:rsid w:val="00C307DA"/>
    <w:rsid w:val="00C30DC8"/>
    <w:rsid w:val="00C33685"/>
    <w:rsid w:val="00C343F4"/>
    <w:rsid w:val="00C346BD"/>
    <w:rsid w:val="00C37E84"/>
    <w:rsid w:val="00C42999"/>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41A6"/>
    <w:rsid w:val="00C948A3"/>
    <w:rsid w:val="00C96445"/>
    <w:rsid w:val="00CA3E91"/>
    <w:rsid w:val="00CA7040"/>
    <w:rsid w:val="00CB12BE"/>
    <w:rsid w:val="00CB2603"/>
    <w:rsid w:val="00CB2C7D"/>
    <w:rsid w:val="00CB430B"/>
    <w:rsid w:val="00CB644A"/>
    <w:rsid w:val="00CB6F2B"/>
    <w:rsid w:val="00CB7144"/>
    <w:rsid w:val="00CB771E"/>
    <w:rsid w:val="00CC0A0E"/>
    <w:rsid w:val="00CC2239"/>
    <w:rsid w:val="00CC5766"/>
    <w:rsid w:val="00CD1658"/>
    <w:rsid w:val="00CD21E5"/>
    <w:rsid w:val="00CD348F"/>
    <w:rsid w:val="00CE2E68"/>
    <w:rsid w:val="00CE607E"/>
    <w:rsid w:val="00CE6331"/>
    <w:rsid w:val="00CE6D5C"/>
    <w:rsid w:val="00CF050B"/>
    <w:rsid w:val="00CF0907"/>
    <w:rsid w:val="00CF14AA"/>
    <w:rsid w:val="00CF1AE5"/>
    <w:rsid w:val="00CF4247"/>
    <w:rsid w:val="00CF538B"/>
    <w:rsid w:val="00CF7288"/>
    <w:rsid w:val="00D03159"/>
    <w:rsid w:val="00D06DEF"/>
    <w:rsid w:val="00D07817"/>
    <w:rsid w:val="00D118AB"/>
    <w:rsid w:val="00D125C2"/>
    <w:rsid w:val="00D13241"/>
    <w:rsid w:val="00D162A4"/>
    <w:rsid w:val="00D16652"/>
    <w:rsid w:val="00D206DE"/>
    <w:rsid w:val="00D22F3A"/>
    <w:rsid w:val="00D31BDD"/>
    <w:rsid w:val="00D33A10"/>
    <w:rsid w:val="00D37CE1"/>
    <w:rsid w:val="00D4076D"/>
    <w:rsid w:val="00D408AA"/>
    <w:rsid w:val="00D424F3"/>
    <w:rsid w:val="00D5081E"/>
    <w:rsid w:val="00D521A0"/>
    <w:rsid w:val="00D52D19"/>
    <w:rsid w:val="00D62C52"/>
    <w:rsid w:val="00D62E2F"/>
    <w:rsid w:val="00D63E1C"/>
    <w:rsid w:val="00D6687F"/>
    <w:rsid w:val="00D668A6"/>
    <w:rsid w:val="00D66ED2"/>
    <w:rsid w:val="00D67943"/>
    <w:rsid w:val="00D705E5"/>
    <w:rsid w:val="00D70715"/>
    <w:rsid w:val="00D707CD"/>
    <w:rsid w:val="00D72549"/>
    <w:rsid w:val="00D82FCD"/>
    <w:rsid w:val="00D83783"/>
    <w:rsid w:val="00D850FF"/>
    <w:rsid w:val="00D8774A"/>
    <w:rsid w:val="00D91AFE"/>
    <w:rsid w:val="00D91B40"/>
    <w:rsid w:val="00D91F37"/>
    <w:rsid w:val="00D92878"/>
    <w:rsid w:val="00D9768C"/>
    <w:rsid w:val="00DA3BF7"/>
    <w:rsid w:val="00DA46A6"/>
    <w:rsid w:val="00DA5535"/>
    <w:rsid w:val="00DB05E2"/>
    <w:rsid w:val="00DB310C"/>
    <w:rsid w:val="00DB6B32"/>
    <w:rsid w:val="00DC37F6"/>
    <w:rsid w:val="00DC3C7D"/>
    <w:rsid w:val="00DD094E"/>
    <w:rsid w:val="00DD2D45"/>
    <w:rsid w:val="00DD30CD"/>
    <w:rsid w:val="00DD3704"/>
    <w:rsid w:val="00DD7403"/>
    <w:rsid w:val="00DD7E48"/>
    <w:rsid w:val="00DE1E99"/>
    <w:rsid w:val="00DE29FF"/>
    <w:rsid w:val="00DE2C91"/>
    <w:rsid w:val="00DE3D52"/>
    <w:rsid w:val="00DE46D4"/>
    <w:rsid w:val="00DE58CC"/>
    <w:rsid w:val="00DF0B77"/>
    <w:rsid w:val="00DF0C6D"/>
    <w:rsid w:val="00DF148C"/>
    <w:rsid w:val="00DF7FB6"/>
    <w:rsid w:val="00E02325"/>
    <w:rsid w:val="00E025CF"/>
    <w:rsid w:val="00E03567"/>
    <w:rsid w:val="00E03EBF"/>
    <w:rsid w:val="00E048BB"/>
    <w:rsid w:val="00E05B3A"/>
    <w:rsid w:val="00E05B65"/>
    <w:rsid w:val="00E1301F"/>
    <w:rsid w:val="00E22C5A"/>
    <w:rsid w:val="00E30CB5"/>
    <w:rsid w:val="00E31433"/>
    <w:rsid w:val="00E31489"/>
    <w:rsid w:val="00E3492B"/>
    <w:rsid w:val="00E358D9"/>
    <w:rsid w:val="00E402C0"/>
    <w:rsid w:val="00E40929"/>
    <w:rsid w:val="00E42EBE"/>
    <w:rsid w:val="00E4354D"/>
    <w:rsid w:val="00E44037"/>
    <w:rsid w:val="00E564EB"/>
    <w:rsid w:val="00E6609F"/>
    <w:rsid w:val="00E67749"/>
    <w:rsid w:val="00E67848"/>
    <w:rsid w:val="00E7064A"/>
    <w:rsid w:val="00E71B5B"/>
    <w:rsid w:val="00E71DC6"/>
    <w:rsid w:val="00E74A3A"/>
    <w:rsid w:val="00E75E1E"/>
    <w:rsid w:val="00E76E05"/>
    <w:rsid w:val="00E81779"/>
    <w:rsid w:val="00E85C37"/>
    <w:rsid w:val="00E86133"/>
    <w:rsid w:val="00E865C4"/>
    <w:rsid w:val="00E923AF"/>
    <w:rsid w:val="00E94EF5"/>
    <w:rsid w:val="00E96A25"/>
    <w:rsid w:val="00E975ED"/>
    <w:rsid w:val="00EA1479"/>
    <w:rsid w:val="00EA299C"/>
    <w:rsid w:val="00EA5E47"/>
    <w:rsid w:val="00EA772B"/>
    <w:rsid w:val="00EA7D97"/>
    <w:rsid w:val="00EB1B38"/>
    <w:rsid w:val="00EB31D0"/>
    <w:rsid w:val="00EB5384"/>
    <w:rsid w:val="00EC03C8"/>
    <w:rsid w:val="00EC2363"/>
    <w:rsid w:val="00EC6763"/>
    <w:rsid w:val="00ED2D37"/>
    <w:rsid w:val="00EE3B2E"/>
    <w:rsid w:val="00EE40F2"/>
    <w:rsid w:val="00EE724A"/>
    <w:rsid w:val="00EF0401"/>
    <w:rsid w:val="00EF547D"/>
    <w:rsid w:val="00EF6575"/>
    <w:rsid w:val="00F013A7"/>
    <w:rsid w:val="00F01541"/>
    <w:rsid w:val="00F05241"/>
    <w:rsid w:val="00F1059C"/>
    <w:rsid w:val="00F1149B"/>
    <w:rsid w:val="00F169D2"/>
    <w:rsid w:val="00F206AA"/>
    <w:rsid w:val="00F21C9A"/>
    <w:rsid w:val="00F21CDF"/>
    <w:rsid w:val="00F23137"/>
    <w:rsid w:val="00F2571C"/>
    <w:rsid w:val="00F3081D"/>
    <w:rsid w:val="00F30CAC"/>
    <w:rsid w:val="00F317BD"/>
    <w:rsid w:val="00F3348B"/>
    <w:rsid w:val="00F34057"/>
    <w:rsid w:val="00F35CE5"/>
    <w:rsid w:val="00F35E30"/>
    <w:rsid w:val="00F41C0D"/>
    <w:rsid w:val="00F44A29"/>
    <w:rsid w:val="00F45FC3"/>
    <w:rsid w:val="00F478AE"/>
    <w:rsid w:val="00F50D47"/>
    <w:rsid w:val="00F51AD7"/>
    <w:rsid w:val="00F562F9"/>
    <w:rsid w:val="00F56DF1"/>
    <w:rsid w:val="00F6041B"/>
    <w:rsid w:val="00F62704"/>
    <w:rsid w:val="00F631AD"/>
    <w:rsid w:val="00F65345"/>
    <w:rsid w:val="00F66506"/>
    <w:rsid w:val="00F66752"/>
    <w:rsid w:val="00F66934"/>
    <w:rsid w:val="00F739A4"/>
    <w:rsid w:val="00F74191"/>
    <w:rsid w:val="00F76B01"/>
    <w:rsid w:val="00F814DA"/>
    <w:rsid w:val="00F81F16"/>
    <w:rsid w:val="00F83C71"/>
    <w:rsid w:val="00F8437F"/>
    <w:rsid w:val="00F85520"/>
    <w:rsid w:val="00F9126D"/>
    <w:rsid w:val="00F91F03"/>
    <w:rsid w:val="00F94209"/>
    <w:rsid w:val="00F953F0"/>
    <w:rsid w:val="00FA10C9"/>
    <w:rsid w:val="00FA17CC"/>
    <w:rsid w:val="00FA23D2"/>
    <w:rsid w:val="00FA30E9"/>
    <w:rsid w:val="00FA3A2C"/>
    <w:rsid w:val="00FA5F85"/>
    <w:rsid w:val="00FB2522"/>
    <w:rsid w:val="00FC08D3"/>
    <w:rsid w:val="00FC137A"/>
    <w:rsid w:val="00FC41F0"/>
    <w:rsid w:val="00FC4297"/>
    <w:rsid w:val="00FC68FB"/>
    <w:rsid w:val="00FD48B6"/>
    <w:rsid w:val="00FE0234"/>
    <w:rsid w:val="00FE1D26"/>
    <w:rsid w:val="00FE4807"/>
    <w:rsid w:val="00FE6993"/>
    <w:rsid w:val="00FE6C3F"/>
    <w:rsid w:val="00FE758F"/>
    <w:rsid w:val="00FE7CFF"/>
    <w:rsid w:val="00FF2D65"/>
    <w:rsid w:val="00FF404C"/>
    <w:rsid w:val="00FF696D"/>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link w:val="4Char"/>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4Char">
    <w:name w:val="标题 4 Char"/>
    <w:link w:val="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ae">
    <w:name w:val="footnote text"/>
    <w:basedOn w:val="a"/>
    <w:link w:val="Char5"/>
    <w:semiHidden/>
    <w:unhideWhenUsed/>
    <w:rsid w:val="007776D4"/>
    <w:pPr>
      <w:spacing w:after="0"/>
    </w:pPr>
  </w:style>
  <w:style w:type="character" w:customStyle="1" w:styleId="Char5">
    <w:name w:val="脚注文本 Char"/>
    <w:basedOn w:val="a0"/>
    <w:link w:val="ae"/>
    <w:semiHidden/>
    <w:rsid w:val="007776D4"/>
    <w:rPr>
      <w:color w:val="000000"/>
      <w:lang w:val="en-GB" w:eastAsia="ja-JP"/>
    </w:rPr>
  </w:style>
  <w:style w:type="character" w:styleId="af">
    <w:name w:val="footnote reference"/>
    <w:basedOn w:val="a0"/>
    <w:semiHidden/>
    <w:unhideWhenUsed/>
    <w:rsid w:val="007776D4"/>
    <w:rPr>
      <w:vertAlign w:val="superscript"/>
    </w:rPr>
  </w:style>
  <w:style w:type="paragraph" w:customStyle="1" w:styleId="CRCoverPage">
    <w:name w:val="CR Cover Page"/>
    <w:rsid w:val="002B4B2A"/>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link w:val="4Char"/>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4Char">
    <w:name w:val="标题 4 Char"/>
    <w:link w:val="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ae">
    <w:name w:val="footnote text"/>
    <w:basedOn w:val="a"/>
    <w:link w:val="Char5"/>
    <w:semiHidden/>
    <w:unhideWhenUsed/>
    <w:rsid w:val="007776D4"/>
    <w:pPr>
      <w:spacing w:after="0"/>
    </w:pPr>
  </w:style>
  <w:style w:type="character" w:customStyle="1" w:styleId="Char5">
    <w:name w:val="脚注文本 Char"/>
    <w:basedOn w:val="a0"/>
    <w:link w:val="ae"/>
    <w:semiHidden/>
    <w:rsid w:val="007776D4"/>
    <w:rPr>
      <w:color w:val="000000"/>
      <w:lang w:val="en-GB" w:eastAsia="ja-JP"/>
    </w:rPr>
  </w:style>
  <w:style w:type="character" w:styleId="af">
    <w:name w:val="footnote reference"/>
    <w:basedOn w:val="a0"/>
    <w:semiHidden/>
    <w:unhideWhenUsed/>
    <w:rsid w:val="007776D4"/>
    <w:rPr>
      <w:vertAlign w:val="superscript"/>
    </w:rPr>
  </w:style>
  <w:style w:type="paragraph" w:customStyle="1" w:styleId="CRCoverPage">
    <w:name w:val="CR Cover Page"/>
    <w:rsid w:val="002B4B2A"/>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996061910">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A8E75C-8B38-45B5-9EE2-3A4DD2ED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1075</Words>
  <Characters>6128</Characters>
  <Application>Microsoft Office Word</Application>
  <DocSecurity>0</DocSecurity>
  <Lines>51</Lines>
  <Paragraphs>14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Support of isolated slice usage in the UE</vt:lpstr>
    </vt:vector>
  </TitlesOfParts>
  <Company>Qualcomm Incorporated</Company>
  <LinksUpToDate>false</LinksUpToDate>
  <CharactersWithSpaces>7189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Stefano Faccin</dc:creator>
  <cp:lastModifiedBy>CATT</cp:lastModifiedBy>
  <cp:revision>15</cp:revision>
  <cp:lastPrinted>2018-04-24T20:10:00Z</cp:lastPrinted>
  <dcterms:created xsi:type="dcterms:W3CDTF">2018-11-20T06:22:00Z</dcterms:created>
  <dcterms:modified xsi:type="dcterms:W3CDTF">2018-11-20T08:17:00Z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_AdHocReviewCycleID">
    <vt:i4>-2023859238</vt:i4>
  </property>
  <property fmtid="{D5CDD505-2E9C-101B-9397-08002B2CF9AE}" pid="12" name="_NewReviewCycle">
    <vt:lpwstr/>
  </property>
  <property fmtid="{D5CDD505-2E9C-101B-9397-08002B2CF9AE}" pid="13" name="_EmailSubject">
    <vt:lpwstr>all PLMN NSSAI removal</vt:lpwstr>
  </property>
  <property fmtid="{D5CDD505-2E9C-101B-9397-08002B2CF9AE}" pid="14" name="_AuthorEmail">
    <vt:lpwstr>alessio.casati@nokia.com</vt:lpwstr>
  </property>
  <property fmtid="{D5CDD505-2E9C-101B-9397-08002B2CF9AE}" pid="15" name="_AuthorEmailDisplayName">
    <vt:lpwstr>Casati, Alessio (Nokia - GB)</vt:lpwstr>
  </property>
  <property fmtid="{D5CDD505-2E9C-101B-9397-08002B2CF9AE}" pid="16" name="_ReviewingToolsShownOnce">
    <vt:lpwstr/>
  </property>
</Properties>
</file>